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7836EFA6" w:rsidR="004A2F88" w:rsidRPr="00EE36DD" w:rsidRDefault="00643AFD" w:rsidP="00D77E0F">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570"/>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3F333CC"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34170814"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29DC17A"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291459D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Entre</w:t>
      </w:r>
    </w:p>
    <w:p w14:paraId="0CC72B9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E08A0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306C06" w14:textId="77777777" w:rsidR="00062753" w:rsidRDefault="00371670"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77777777"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Hunière - 91</w:t>
      </w:r>
      <w:r w:rsidR="009A1281" w:rsidRPr="00EE36DD">
        <w:rPr>
          <w:rFonts w:cs="Arial"/>
          <w:spacing w:val="-3"/>
          <w:sz w:val="24"/>
          <w:szCs w:val="24"/>
        </w:rPr>
        <w:t>123</w:t>
      </w:r>
      <w:r w:rsidR="002015D6" w:rsidRPr="00EE36DD">
        <w:rPr>
          <w:rFonts w:cs="Arial"/>
          <w:spacing w:val="-3"/>
          <w:sz w:val="24"/>
          <w:szCs w:val="24"/>
        </w:rPr>
        <w:t xml:space="preserve"> Palaiseau Cedex -</w:t>
      </w:r>
      <w:r w:rsidR="00371670">
        <w:rPr>
          <w:rFonts w:cs="Arial"/>
          <w:spacing w:val="-3"/>
          <w:sz w:val="24"/>
          <w:szCs w:val="24"/>
        </w:rPr>
        <w:t xml:space="preserve"> B.P. 80100 -</w:t>
      </w:r>
      <w:r w:rsidR="002015D6" w:rsidRPr="00EE36DD">
        <w:rPr>
          <w:rFonts w:cs="Arial"/>
          <w:spacing w:val="-3"/>
          <w:sz w:val="24"/>
          <w:szCs w:val="24"/>
        </w:rPr>
        <w:t xml:space="preserve"> France,</w:t>
      </w:r>
    </w:p>
    <w:p w14:paraId="71915228"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1214252"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 xml:space="preserve">dûment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Madame Magali Charil de Villanfray</w:t>
      </w:r>
      <w:r w:rsidRPr="00EE36DD">
        <w:rPr>
          <w:rFonts w:cs="Arial"/>
          <w:spacing w:val="-3"/>
          <w:sz w:val="24"/>
          <w:szCs w:val="24"/>
        </w:rPr>
        <w:t>,</w:t>
      </w:r>
    </w:p>
    <w:p w14:paraId="37FBBD2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9540D0"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ci-après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6E951A1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917708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r w:rsidRPr="00EE36DD">
        <w:rPr>
          <w:rFonts w:cs="Arial"/>
          <w:spacing w:val="-3"/>
          <w:sz w:val="24"/>
          <w:szCs w:val="24"/>
        </w:rPr>
        <w:t>d'une part,</w:t>
      </w:r>
    </w:p>
    <w:p w14:paraId="4344A21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B0C1FC8"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spacing w:val="-3"/>
          <w:sz w:val="24"/>
          <w:szCs w:val="24"/>
        </w:rPr>
        <w:t>e</w:t>
      </w:r>
      <w:r w:rsidR="004A2F88" w:rsidRPr="00EE36DD">
        <w:rPr>
          <w:rFonts w:cs="Arial"/>
          <w:spacing w:val="-3"/>
          <w:sz w:val="24"/>
          <w:szCs w:val="24"/>
        </w:rPr>
        <w:t>t</w:t>
      </w:r>
    </w:p>
    <w:p w14:paraId="5B2C0F0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444A45E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70699DFD"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1EDEEDA5" w14:textId="77777777" w:rsidR="004A2F88" w:rsidRPr="00EE36DD" w:rsidRDefault="00AB3D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r>
        <w:rPr>
          <w:rFonts w:cs="Arial"/>
          <w:spacing w:val="-3"/>
          <w:sz w:val="24"/>
          <w:szCs w:val="24"/>
          <w:highlight w:val="yellow"/>
        </w:rPr>
        <w:t>RCS: …………………………….</w:t>
      </w:r>
    </w:p>
    <w:p w14:paraId="694F9ACC"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2DF2655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47279825"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spacing w:val="-3"/>
          <w:sz w:val="24"/>
          <w:szCs w:val="24"/>
          <w:highlight w:val="yellow"/>
        </w:rPr>
        <w:t>d</w:t>
      </w:r>
      <w:r w:rsidR="00FC78F6" w:rsidRPr="00EE36DD">
        <w:rPr>
          <w:rFonts w:cs="Arial"/>
          <w:spacing w:val="-3"/>
          <w:sz w:val="24"/>
          <w:szCs w:val="24"/>
          <w:highlight w:val="yellow"/>
        </w:rPr>
        <w:t xml:space="preserve">ûment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5504AAD7"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F1AED6C"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spacing w:val="-3"/>
          <w:sz w:val="24"/>
          <w:szCs w:val="24"/>
          <w:highlight w:val="yellow"/>
        </w:rPr>
        <w:t>ci-après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17142B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2118F445"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r w:rsidRPr="00EE36DD">
        <w:rPr>
          <w:rFonts w:cs="Arial"/>
          <w:spacing w:val="-3"/>
          <w:sz w:val="24"/>
          <w:szCs w:val="24"/>
        </w:rPr>
        <w:t>d'autre part,</w:t>
      </w:r>
    </w:p>
    <w:p w14:paraId="555FBEBA"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5524C03C" w14:textId="77777777" w:rsidR="004A2F88" w:rsidRPr="00EE36DD" w:rsidRDefault="00FF5CE7" w:rsidP="00D77E0F">
      <w:pPr>
        <w:ind w:right="-570"/>
        <w:rPr>
          <w:rFonts w:cs="Arial"/>
          <w:sz w:val="24"/>
          <w:szCs w:val="24"/>
        </w:rPr>
      </w:pPr>
      <w:r w:rsidRPr="00EE36DD">
        <w:rPr>
          <w:rFonts w:cs="Arial"/>
          <w:sz w:val="24"/>
          <w:szCs w:val="24"/>
        </w:rPr>
        <w:t>c</w:t>
      </w:r>
      <w:r w:rsidR="004A2F88" w:rsidRPr="00EE36DD">
        <w:rPr>
          <w:rFonts w:cs="Arial"/>
          <w:sz w:val="24"/>
          <w:szCs w:val="24"/>
        </w:rPr>
        <w:t>i-après dénommés individuellement "la Partie" et/ou collectivement "les Parties".</w:t>
      </w:r>
    </w:p>
    <w:p w14:paraId="7DEF8F6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A5CE81C" w14:textId="77777777" w:rsidR="005C15E9" w:rsidRPr="00EE36DD" w:rsidRDefault="00EE36DD"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Pr>
          <w:rFonts w:cs="Arial"/>
          <w:spacing w:val="-3"/>
          <w:sz w:val="24"/>
          <w:szCs w:val="24"/>
        </w:rPr>
        <w:br w:type="page"/>
      </w:r>
    </w:p>
    <w:p w14:paraId="094172E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0BB52530" w14:textId="77777777" w:rsidR="005C15E9" w:rsidRDefault="005C15E9"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3F604B33" w14:textId="77777777" w:rsidR="00D403C4" w:rsidRPr="00EE36DD" w:rsidRDefault="00D403C4"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6C31B62C" w14:textId="6E1DBB5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souhaitent poursuivre des discussions concernant </w:t>
      </w:r>
      <w:r w:rsidR="00CB4BD1">
        <w:rPr>
          <w:rFonts w:cs="Arial"/>
          <w:spacing w:val="-3"/>
          <w:sz w:val="24"/>
          <w:szCs w:val="24"/>
        </w:rPr>
        <w:t xml:space="preserve">l’ensemble de la procédure de </w:t>
      </w:r>
      <w:r w:rsidR="0079746D">
        <w:rPr>
          <w:rFonts w:cs="Arial"/>
          <w:spacing w:val="-3"/>
          <w:sz w:val="24"/>
          <w:szCs w:val="24"/>
        </w:rPr>
        <w:t xml:space="preserve">mise </w:t>
      </w:r>
      <w:r w:rsidR="00771652">
        <w:rPr>
          <w:rFonts w:cs="Arial"/>
          <w:spacing w:val="-3"/>
          <w:sz w:val="24"/>
          <w:szCs w:val="24"/>
        </w:rPr>
        <w:t xml:space="preserve">en concurrence </w:t>
      </w:r>
      <w:r w:rsidR="0079746D">
        <w:rPr>
          <w:rFonts w:cs="Arial"/>
          <w:spacing w:val="-3"/>
          <w:sz w:val="24"/>
          <w:szCs w:val="24"/>
        </w:rPr>
        <w:t>d’</w:t>
      </w:r>
      <w:r w:rsidR="00CB4BD1">
        <w:rPr>
          <w:rFonts w:cs="Arial"/>
          <w:spacing w:val="-3"/>
          <w:sz w:val="24"/>
          <w:szCs w:val="24"/>
        </w:rPr>
        <w:t xml:space="preserve">un marché ayant pour objet </w:t>
      </w:r>
      <w:r w:rsidR="00771652" w:rsidRPr="00771652">
        <w:rPr>
          <w:rFonts w:cs="Arial"/>
          <w:spacing w:val="-3"/>
          <w:sz w:val="24"/>
          <w:szCs w:val="24"/>
        </w:rPr>
        <w:t>la prestation d’Assistance technique à Maitrise d’Ouvrage pour l’analyse de structure et renforcements d’ouvrages en béton armé, pour le compte de la Direction du centre ONERA de Modane-Avrieux</w:t>
      </w:r>
      <w:r w:rsidR="0079746D">
        <w:rPr>
          <w:rFonts w:cs="Arial"/>
          <w:spacing w:val="-3"/>
          <w:sz w:val="24"/>
          <w:szCs w:val="24"/>
        </w:rPr>
        <w:t>. Ces discussions</w:t>
      </w:r>
      <w:r w:rsidR="00EA0537" w:rsidRPr="00EE36DD">
        <w:rPr>
          <w:rFonts w:cs="Arial"/>
          <w:spacing w:val="-3"/>
          <w:sz w:val="24"/>
          <w:szCs w:val="24"/>
        </w:rPr>
        <w:t xml:space="preserve"> ont pour </w:t>
      </w:r>
      <w:r w:rsidR="001D2CA2" w:rsidRPr="00EE36DD">
        <w:rPr>
          <w:rFonts w:cs="Arial"/>
          <w:spacing w:val="-3"/>
          <w:sz w:val="24"/>
          <w:szCs w:val="24"/>
        </w:rPr>
        <w:t>objectif</w:t>
      </w:r>
      <w:r w:rsidR="00EA0537" w:rsidRPr="00EE36DD">
        <w:rPr>
          <w:rFonts w:cs="Arial"/>
          <w:spacing w:val="-3"/>
          <w:sz w:val="24"/>
          <w:szCs w:val="24"/>
        </w:rPr>
        <w:t xml:space="preserve"> de</w:t>
      </w:r>
      <w:r w:rsidR="0079746D">
        <w:rPr>
          <w:rFonts w:cs="Arial"/>
          <w:spacing w:val="-3"/>
          <w:sz w:val="24"/>
          <w:szCs w:val="24"/>
        </w:rPr>
        <w:t xml:space="preserve"> permettre a minima la formalisation d’une offre au titre de la procédure de mise en concurrence, et le cas échéant la signature et l’exécution du contrat qui pourrait en découler</w:t>
      </w:r>
      <w:r w:rsidR="001D2CA2" w:rsidRPr="00EE36DD">
        <w:rPr>
          <w:rFonts w:cs="Arial"/>
          <w:spacing w:val="-3"/>
          <w:sz w:val="24"/>
          <w:szCs w:val="24"/>
        </w:rPr>
        <w:t xml:space="preserve">, 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466AEC53"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031CCACD"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55DA8656" w14:textId="77777777" w:rsidR="00D403C4" w:rsidRPr="00EE36DD" w:rsidRDefault="00D403C4"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3B607C50" w14:textId="77777777" w:rsidR="005C15E9" w:rsidRPr="00EE36DD" w:rsidRDefault="005C15E9" w:rsidP="00D77E0F">
      <w:pPr>
        <w:tabs>
          <w:tab w:val="left" w:pos="0"/>
          <w:tab w:val="left" w:pos="576"/>
          <w:tab w:val="left" w:pos="768"/>
          <w:tab w:val="left" w:pos="8496"/>
          <w:tab w:val="left" w:pos="8640"/>
        </w:tabs>
        <w:suppressAutoHyphens/>
        <w:ind w:right="-570"/>
        <w:rPr>
          <w:rFonts w:cs="Arial"/>
          <w:spacing w:val="-3"/>
          <w:sz w:val="24"/>
          <w:szCs w:val="24"/>
        </w:rPr>
      </w:pPr>
    </w:p>
    <w:p w14:paraId="7F8DCA8C" w14:textId="77777777" w:rsidR="004A2F88" w:rsidRDefault="004A2F88" w:rsidP="00D77E0F">
      <w:pPr>
        <w:tabs>
          <w:tab w:val="left" w:pos="0"/>
          <w:tab w:val="left" w:pos="576"/>
          <w:tab w:val="left" w:pos="768"/>
          <w:tab w:val="left" w:pos="8496"/>
          <w:tab w:val="left" w:pos="8640"/>
        </w:tabs>
        <w:suppressAutoHyphens/>
        <w:ind w:right="-570"/>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0AB4D0DC"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55BD3028" w14:textId="77777777" w:rsidR="00D403C4" w:rsidRPr="00013F81" w:rsidRDefault="00D403C4" w:rsidP="00D77E0F">
      <w:pPr>
        <w:tabs>
          <w:tab w:val="left" w:pos="0"/>
          <w:tab w:val="left" w:pos="576"/>
          <w:tab w:val="left" w:pos="768"/>
          <w:tab w:val="left" w:pos="8496"/>
          <w:tab w:val="left" w:pos="8640"/>
        </w:tabs>
        <w:suppressAutoHyphens/>
        <w:ind w:right="-570"/>
        <w:rPr>
          <w:rFonts w:cs="Arial"/>
          <w:spacing w:val="-3"/>
          <w:sz w:val="24"/>
          <w:szCs w:val="24"/>
        </w:rPr>
      </w:pPr>
    </w:p>
    <w:p w14:paraId="55ED5D20" w14:textId="77777777" w:rsidR="00EE36DD" w:rsidRPr="00013F81" w:rsidRDefault="00EE36DD" w:rsidP="00D77E0F">
      <w:pPr>
        <w:pStyle w:val="Listenumros"/>
        <w:ind w:right="-570"/>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D77E0F">
      <w:pPr>
        <w:pStyle w:val="Listenumros"/>
        <w:numPr>
          <w:ilvl w:val="0"/>
          <w:numId w:val="0"/>
        </w:numPr>
        <w:ind w:right="-570"/>
        <w:rPr>
          <w:rFonts w:cs="Arial"/>
          <w:sz w:val="24"/>
          <w:szCs w:val="24"/>
        </w:rPr>
      </w:pPr>
    </w:p>
    <w:p w14:paraId="27A2162E" w14:textId="77777777" w:rsidR="004A2F88" w:rsidRPr="00EE36DD" w:rsidRDefault="004A2F88" w:rsidP="00D77E0F">
      <w:pPr>
        <w:pStyle w:val="Listenumros"/>
        <w:ind w:right="-570"/>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0E93A679" w14:textId="77777777" w:rsidR="004A2F88" w:rsidRPr="00EE36DD" w:rsidRDefault="004A2F88" w:rsidP="00D77E0F">
      <w:pPr>
        <w:pStyle w:val="Listenumros"/>
        <w:ind w:right="-570"/>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559B344E" w14:textId="77777777" w:rsidR="004A2F88" w:rsidRPr="00EE36DD" w:rsidRDefault="004A2F88" w:rsidP="00D77E0F">
      <w:pPr>
        <w:pStyle w:val="Listenumros"/>
        <w:ind w:right="-570"/>
        <w:rPr>
          <w:rFonts w:cs="Arial"/>
          <w:sz w:val="24"/>
          <w:szCs w:val="24"/>
        </w:rPr>
      </w:pPr>
      <w:r w:rsidRPr="00EE36DD">
        <w:rPr>
          <w:rFonts w:cs="Arial"/>
          <w:sz w:val="24"/>
          <w:szCs w:val="24"/>
        </w:rPr>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33E1162C"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pendant </w:t>
      </w:r>
      <w:r w:rsidR="007109D7">
        <w:rPr>
          <w:rStyle w:val="Marquedecommentaire"/>
          <w:vanish/>
        </w:rPr>
        <w:commentReference w:id="0"/>
      </w:r>
      <w:r w:rsidRPr="007569E7">
        <w:rPr>
          <w:rFonts w:cs="Arial"/>
          <w:sz w:val="24"/>
          <w:szCs w:val="24"/>
        </w:rPr>
        <w:t>dix (10) ans</w:t>
      </w:r>
      <w:r w:rsidRPr="00EE36DD">
        <w:rPr>
          <w:rFonts w:cs="Arial"/>
          <w:sz w:val="24"/>
          <w:szCs w:val="24"/>
        </w:rPr>
        <w:t xml:space="preserve"> à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a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353D21">
      <w:pPr>
        <w:tabs>
          <w:tab w:val="left" w:pos="754"/>
        </w:tabs>
        <w:suppressAutoHyphens/>
        <w:spacing w:after="120"/>
        <w:ind w:left="754" w:right="-573" w:hanging="397"/>
        <w:rPr>
          <w:sz w:val="24"/>
          <w:szCs w:val="24"/>
        </w:rPr>
      </w:pPr>
      <w:r w:rsidRPr="00EE36DD">
        <w:rPr>
          <w:rFonts w:cs="Arial"/>
          <w:spacing w:val="-3"/>
          <w:sz w:val="24"/>
          <w:szCs w:val="24"/>
        </w:rPr>
        <w:t>b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15769E">
      <w:pPr>
        <w:tabs>
          <w:tab w:val="left" w:pos="754"/>
        </w:tabs>
        <w:suppressAutoHyphens/>
        <w:spacing w:after="120"/>
        <w:ind w:left="754" w:right="-573" w:hanging="397"/>
        <w:rPr>
          <w:rFonts w:cs="Arial"/>
          <w:spacing w:val="-3"/>
          <w:sz w:val="24"/>
          <w:szCs w:val="24"/>
        </w:rPr>
      </w:pPr>
      <w:r>
        <w:rPr>
          <w:rFonts w:cs="Arial"/>
          <w:spacing w:val="-3"/>
          <w:sz w:val="24"/>
          <w:szCs w:val="24"/>
        </w:rPr>
        <w:t>c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d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BE3F77">
      <w:pPr>
        <w:tabs>
          <w:tab w:val="left" w:pos="754"/>
        </w:tabs>
        <w:suppressAutoHyphens/>
        <w:spacing w:after="120"/>
        <w:ind w:left="754" w:right="-573" w:hanging="397"/>
        <w:rPr>
          <w:rFonts w:cs="Arial"/>
          <w:spacing w:val="-3"/>
          <w:sz w:val="24"/>
          <w:szCs w:val="24"/>
        </w:rPr>
      </w:pPr>
      <w:r w:rsidRPr="00EE36DD">
        <w:rPr>
          <w:rFonts w:cs="Arial"/>
          <w:spacing w:val="-3"/>
          <w:sz w:val="24"/>
          <w:szCs w:val="24"/>
        </w:rPr>
        <w:t>e</w:t>
      </w:r>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77777777" w:rsidR="00BE3F77" w:rsidRPr="00EE36DD" w:rsidRDefault="00BE3F77" w:rsidP="00BE3F77">
      <w:pPr>
        <w:tabs>
          <w:tab w:val="left" w:pos="754"/>
        </w:tabs>
        <w:suppressAutoHyphens/>
        <w:spacing w:after="120"/>
        <w:ind w:left="754" w:right="-573" w:hanging="397"/>
        <w:rPr>
          <w:rFonts w:cs="Arial"/>
          <w:spacing w:val="-3"/>
          <w:sz w:val="24"/>
          <w:szCs w:val="24"/>
        </w:rPr>
      </w:pPr>
    </w:p>
    <w:p w14:paraId="6C9011FB" w14:textId="02190B6B" w:rsidR="003D70F9" w:rsidRPr="00EE36DD" w:rsidRDefault="004A2F88" w:rsidP="003D70F9">
      <w:pPr>
        <w:pStyle w:val="Listenumros"/>
        <w:ind w:right="-570"/>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sidR="00F378F8">
        <w:rPr>
          <w:rFonts w:cs="Arial"/>
          <w:sz w:val="24"/>
          <w:szCs w:val="24"/>
        </w:rPr>
        <w:t>c</w:t>
      </w:r>
      <w:r w:rsidR="003D70F9" w:rsidRPr="003B500F">
        <w:rPr>
          <w:rFonts w:cs="Arial"/>
          <w:sz w:val="24"/>
          <w:szCs w:val="24"/>
        </w:rPr>
        <w:t xml:space="preserve">cessibles. </w:t>
      </w:r>
      <w:r w:rsidR="003D70F9" w:rsidRPr="003B500F">
        <w:rPr>
          <w:rFonts w:cs="Arial"/>
          <w:sz w:val="24"/>
          <w:szCs w:val="24"/>
          <w:lang w:val="en-US"/>
        </w:rPr>
        <w:t>Tout</w:t>
      </w:r>
      <w:r w:rsidR="003D70F9">
        <w:rPr>
          <w:rFonts w:cs="Arial"/>
          <w:sz w:val="24"/>
          <w:szCs w:val="24"/>
          <w:lang w:val="en-US"/>
        </w:rPr>
        <w:t>e</w:t>
      </w:r>
      <w:r w:rsidR="003D70F9" w:rsidRPr="003B500F">
        <w:rPr>
          <w:rFonts w:cs="Arial"/>
          <w:sz w:val="24"/>
          <w:szCs w:val="24"/>
          <w:lang w:val="en-US"/>
        </w:rPr>
        <w:t xml:space="preserve"> copie conserv</w:t>
      </w:r>
      <w:r w:rsidR="003D70F9">
        <w:rPr>
          <w:rFonts w:cs="Arial"/>
          <w:sz w:val="24"/>
          <w:szCs w:val="24"/>
          <w:lang w:val="en-US"/>
        </w:rPr>
        <w:t>ée sera maintenue confidentielle.</w:t>
      </w:r>
    </w:p>
    <w:p w14:paraId="7F2226C4" w14:textId="7CDE05C3" w:rsidR="004A2F88" w:rsidRPr="003D70F9" w:rsidRDefault="004A2F88" w:rsidP="0091558E">
      <w:pPr>
        <w:pStyle w:val="Listenumros"/>
        <w:tabs>
          <w:tab w:val="left" w:pos="0"/>
          <w:tab w:val="left" w:pos="576"/>
          <w:tab w:val="left" w:pos="960"/>
          <w:tab w:val="left" w:pos="1344"/>
          <w:tab w:val="left" w:pos="8496"/>
          <w:tab w:val="left" w:pos="8640"/>
        </w:tabs>
        <w:suppressAutoHyphens/>
        <w:ind w:right="-570"/>
        <w:rPr>
          <w:rFonts w:cs="Arial"/>
          <w:spacing w:val="-3"/>
          <w:sz w:val="24"/>
          <w:szCs w:val="24"/>
        </w:rPr>
      </w:pPr>
    </w:p>
    <w:p w14:paraId="5C36259D"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244DCDFB" w14:textId="6F8C5D4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a -</w:t>
      </w:r>
      <w:r w:rsidRPr="00EE36DD">
        <w:rPr>
          <w:rFonts w:cs="Arial"/>
          <w:spacing w:val="-3"/>
          <w:sz w:val="24"/>
          <w:szCs w:val="24"/>
        </w:rPr>
        <w:tab/>
        <w:t xml:space="preserve">qu'elles étaient </w:t>
      </w:r>
      <w:r w:rsidR="00965A02">
        <w:rPr>
          <w:rFonts w:cs="Arial"/>
          <w:spacing w:val="-3"/>
          <w:sz w:val="24"/>
          <w:szCs w:val="24"/>
        </w:rPr>
        <w:t xml:space="preserve">dans le domaine </w:t>
      </w:r>
      <w:r w:rsidR="00285E9D">
        <w:rPr>
          <w:rFonts w:cs="Arial"/>
          <w:spacing w:val="-3"/>
          <w:sz w:val="24"/>
          <w:szCs w:val="24"/>
        </w:rPr>
        <w:t>public</w:t>
      </w:r>
      <w:r w:rsidRPr="00EE36DD">
        <w:rPr>
          <w:rFonts w:cs="Arial"/>
          <w:spacing w:val="-3"/>
          <w:sz w:val="24"/>
          <w:szCs w:val="24"/>
        </w:rPr>
        <w:t xml:space="preserve"> préalablement à leur divulgation, ou </w:t>
      </w:r>
      <w:r w:rsidR="00965A02">
        <w:rPr>
          <w:rFonts w:cs="Arial"/>
          <w:spacing w:val="-3"/>
          <w:sz w:val="24"/>
          <w:szCs w:val="24"/>
        </w:rPr>
        <w:t>y</w:t>
      </w:r>
      <w:r w:rsidR="00285E9D">
        <w:rPr>
          <w:rFonts w:cs="Arial"/>
          <w:spacing w:val="-3"/>
          <w:sz w:val="24"/>
          <w:szCs w:val="24"/>
        </w:rPr>
        <w:t xml:space="preserve"> sont </w:t>
      </w:r>
      <w:r w:rsidR="00965A02">
        <w:rPr>
          <w:rFonts w:cs="Arial"/>
          <w:spacing w:val="-3"/>
          <w:sz w:val="24"/>
          <w:szCs w:val="24"/>
        </w:rPr>
        <w:t>entré</w:t>
      </w:r>
      <w:r w:rsidR="00285E9D">
        <w:rPr>
          <w:rFonts w:cs="Arial"/>
          <w:spacing w:val="-3"/>
          <w:sz w:val="24"/>
          <w:szCs w:val="24"/>
        </w:rPr>
        <w:t>es</w:t>
      </w:r>
      <w:r w:rsidRPr="00EE36DD">
        <w:rPr>
          <w:rFonts w:cs="Arial"/>
          <w:spacing w:val="-3"/>
          <w:sz w:val="24"/>
          <w:szCs w:val="24"/>
        </w:rPr>
        <w:t xml:space="preserve"> après celle-ci en l'absence de toute faute imputable à la Partie Réceptrice,</w:t>
      </w:r>
      <w:r w:rsidR="00534E50" w:rsidRPr="00EE36DD">
        <w:rPr>
          <w:rFonts w:cs="Arial"/>
          <w:spacing w:val="-3"/>
          <w:sz w:val="24"/>
          <w:szCs w:val="24"/>
        </w:rPr>
        <w:t xml:space="preserve"> ou</w:t>
      </w:r>
    </w:p>
    <w:p w14:paraId="57E3D6C5"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lastRenderedPageBreak/>
        <w:t>b -</w:t>
      </w:r>
      <w:r w:rsidRPr="00EE36DD">
        <w:rPr>
          <w:rFonts w:cs="Arial"/>
          <w:spacing w:val="-3"/>
          <w:sz w:val="24"/>
          <w:szCs w:val="24"/>
        </w:rPr>
        <w:tab/>
        <w:t>qu'elles étaient déjà connues de la partie Réceptrice au moment de leur transmission par la Partie Informatrice,</w:t>
      </w:r>
      <w:r w:rsidR="00534E50" w:rsidRPr="00EE36DD">
        <w:rPr>
          <w:rFonts w:cs="Arial"/>
          <w:spacing w:val="-3"/>
          <w:sz w:val="24"/>
          <w:szCs w:val="24"/>
        </w:rPr>
        <w:t xml:space="preserve"> ou</w:t>
      </w:r>
    </w:p>
    <w:p w14:paraId="5AB3336F" w14:textId="77777777" w:rsidR="004A2F88" w:rsidRPr="00EE36DD"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c -</w:t>
      </w:r>
      <w:r w:rsidRPr="00EE36DD">
        <w:rPr>
          <w:rFonts w:cs="Arial"/>
          <w:spacing w:val="-3"/>
          <w:sz w:val="24"/>
          <w:szCs w:val="24"/>
        </w:rPr>
        <w:tab/>
        <w:t>qu'elles ont été diffusées sans restriction par la Partie Informatrice à un tiers,</w:t>
      </w:r>
      <w:r w:rsidR="00534E50" w:rsidRPr="00EE36DD">
        <w:rPr>
          <w:rFonts w:cs="Arial"/>
          <w:spacing w:val="-3"/>
          <w:sz w:val="24"/>
          <w:szCs w:val="24"/>
        </w:rPr>
        <w:t xml:space="preserve"> ou</w:t>
      </w:r>
    </w:p>
    <w:p w14:paraId="27C90A6F" w14:textId="77777777" w:rsidR="004A2F88" w:rsidRDefault="004A2F88" w:rsidP="0015769E">
      <w:pPr>
        <w:tabs>
          <w:tab w:val="left" w:pos="754"/>
        </w:tabs>
        <w:suppressAutoHyphens/>
        <w:spacing w:after="120"/>
        <w:ind w:left="754" w:right="-573" w:hanging="397"/>
        <w:rPr>
          <w:rFonts w:cs="Arial"/>
          <w:spacing w:val="-3"/>
          <w:sz w:val="24"/>
          <w:szCs w:val="24"/>
        </w:rPr>
      </w:pPr>
      <w:r w:rsidRPr="00EE36DD">
        <w:rPr>
          <w:rFonts w:cs="Arial"/>
          <w:spacing w:val="-3"/>
          <w:sz w:val="24"/>
          <w:szCs w:val="24"/>
        </w:rPr>
        <w:t>d -</w:t>
      </w:r>
      <w:r w:rsidRPr="00EE36DD">
        <w:rPr>
          <w:rFonts w:cs="Arial"/>
          <w:spacing w:val="-3"/>
          <w:sz w:val="24"/>
          <w:szCs w:val="24"/>
        </w:rPr>
        <w:tab/>
        <w:t xml:space="preserve">qu'elles ont été reçues d'un tiers de manière licite, sans restriction ni violation </w:t>
      </w:r>
      <w:r w:rsidR="0049069A">
        <w:rPr>
          <w:rFonts w:cs="Arial"/>
          <w:spacing w:val="-3"/>
          <w:sz w:val="24"/>
          <w:szCs w:val="24"/>
        </w:rPr>
        <w:t>de</w:t>
      </w:r>
      <w:r w:rsidRPr="00EE36DD">
        <w:rPr>
          <w:rFonts w:cs="Arial"/>
          <w:spacing w:val="-3"/>
          <w:sz w:val="24"/>
          <w:szCs w:val="24"/>
        </w:rPr>
        <w:t xml:space="preserve"> </w:t>
      </w:r>
      <w:r w:rsidR="0049069A">
        <w:rPr>
          <w:rFonts w:cs="Arial"/>
          <w:spacing w:val="-3"/>
          <w:sz w:val="24"/>
          <w:szCs w:val="24"/>
        </w:rPr>
        <w:t>l’</w:t>
      </w:r>
      <w:r w:rsidRPr="00EE36DD">
        <w:rPr>
          <w:rFonts w:cs="Arial"/>
          <w:spacing w:val="-3"/>
          <w:sz w:val="24"/>
          <w:szCs w:val="24"/>
        </w:rPr>
        <w:t>Accord, ou</w:t>
      </w:r>
    </w:p>
    <w:p w14:paraId="66A20762" w14:textId="77777777" w:rsidR="00571D8C" w:rsidRPr="00571D8C" w:rsidRDefault="00571D8C" w:rsidP="0015769E">
      <w:pPr>
        <w:tabs>
          <w:tab w:val="left" w:pos="754"/>
        </w:tabs>
        <w:suppressAutoHyphens/>
        <w:spacing w:after="120"/>
        <w:ind w:left="754" w:right="-573" w:hanging="397"/>
        <w:rPr>
          <w:rFonts w:cs="Arial"/>
          <w:spacing w:val="-3"/>
          <w:sz w:val="24"/>
          <w:szCs w:val="24"/>
        </w:rPr>
      </w:pPr>
      <w:r>
        <w:rPr>
          <w:rFonts w:cs="Arial"/>
          <w:spacing w:val="-3"/>
          <w:sz w:val="24"/>
          <w:szCs w:val="24"/>
        </w:rPr>
        <w:t>e -</w:t>
      </w:r>
      <w:r>
        <w:rPr>
          <w:rFonts w:cs="Arial"/>
          <w:spacing w:val="-3"/>
          <w:sz w:val="24"/>
          <w:szCs w:val="24"/>
        </w:rPr>
        <w:tab/>
      </w:r>
      <w:r w:rsidRPr="00571D8C">
        <w:rPr>
          <w:rFonts w:cs="Arial"/>
          <w:spacing w:val="-3"/>
          <w:sz w:val="24"/>
          <w:szCs w:val="24"/>
        </w:rPr>
        <w:t>qu'elle</w:t>
      </w:r>
      <w:r>
        <w:rPr>
          <w:rFonts w:cs="Arial"/>
          <w:spacing w:val="-3"/>
          <w:sz w:val="24"/>
          <w:szCs w:val="24"/>
        </w:rPr>
        <w:t>s sont</w:t>
      </w:r>
      <w:r w:rsidRPr="00571D8C">
        <w:rPr>
          <w:rFonts w:cs="Arial"/>
          <w:spacing w:val="-3"/>
          <w:sz w:val="24"/>
          <w:szCs w:val="24"/>
        </w:rPr>
        <w:t xml:space="preserve"> le résultat de développements internes entrepris de bonne foi par des membres de son personnel n'ayant pas eu accès à ces </w:t>
      </w:r>
      <w:r w:rsidRPr="00EE36DD">
        <w:rPr>
          <w:rFonts w:cs="Arial"/>
          <w:b/>
          <w:spacing w:val="-3"/>
          <w:sz w:val="24"/>
          <w:szCs w:val="24"/>
        </w:rPr>
        <w:t>Informations Confidentielles</w:t>
      </w:r>
      <w:r w:rsidRPr="00571D8C">
        <w:rPr>
          <w:rFonts w:cs="Arial"/>
          <w:spacing w:val="-3"/>
          <w:sz w:val="24"/>
          <w:szCs w:val="24"/>
        </w:rPr>
        <w:t>;</w:t>
      </w:r>
      <w:r w:rsidR="00374DF0">
        <w:rPr>
          <w:rFonts w:cs="Arial"/>
          <w:spacing w:val="-3"/>
          <w:sz w:val="24"/>
          <w:szCs w:val="24"/>
        </w:rPr>
        <w:t xml:space="preserve"> ou</w:t>
      </w:r>
    </w:p>
    <w:p w14:paraId="71022A3E" w14:textId="77777777" w:rsidR="00571D8C" w:rsidRDefault="00571D8C" w:rsidP="0015769E">
      <w:pPr>
        <w:tabs>
          <w:tab w:val="left" w:pos="754"/>
        </w:tabs>
        <w:suppressAutoHyphens/>
        <w:spacing w:after="120"/>
        <w:ind w:left="754" w:right="-573" w:hanging="397"/>
        <w:rPr>
          <w:rFonts w:cs="Arial"/>
          <w:spacing w:val="-3"/>
          <w:sz w:val="24"/>
          <w:szCs w:val="24"/>
        </w:rPr>
      </w:pPr>
      <w:r>
        <w:rPr>
          <w:rFonts w:cs="Arial"/>
          <w:spacing w:val="-3"/>
          <w:sz w:val="24"/>
          <w:szCs w:val="24"/>
        </w:rPr>
        <w:t>f</w:t>
      </w:r>
      <w:r w:rsidR="004A2F88" w:rsidRPr="00EE36DD">
        <w:rPr>
          <w:rFonts w:cs="Arial"/>
          <w:spacing w:val="-3"/>
          <w:sz w:val="24"/>
          <w:szCs w:val="24"/>
        </w:rPr>
        <w:t xml:space="preserve"> -</w:t>
      </w:r>
      <w:r w:rsidR="004A2F88" w:rsidRPr="00EE36DD">
        <w:rPr>
          <w:rFonts w:cs="Arial"/>
          <w:spacing w:val="-3"/>
          <w:sz w:val="24"/>
          <w:szCs w:val="24"/>
        </w:rPr>
        <w:tab/>
        <w:t xml:space="preserve">qu'elles n'ont pas été désignées ou confirmées comme </w:t>
      </w:r>
      <w:r w:rsidR="004A2F88" w:rsidRPr="00EE36DD">
        <w:rPr>
          <w:rFonts w:cs="Arial"/>
          <w:b/>
          <w:spacing w:val="-3"/>
          <w:sz w:val="24"/>
          <w:szCs w:val="24"/>
        </w:rPr>
        <w:t>Informations Confidentielles</w:t>
      </w:r>
      <w:r>
        <w:rPr>
          <w:rFonts w:cs="Arial"/>
          <w:spacing w:val="-3"/>
          <w:sz w:val="24"/>
          <w:szCs w:val="24"/>
        </w:rPr>
        <w:t> ;</w:t>
      </w:r>
      <w:r w:rsidR="00374DF0">
        <w:rPr>
          <w:rFonts w:cs="Arial"/>
          <w:spacing w:val="-3"/>
          <w:sz w:val="24"/>
          <w:szCs w:val="24"/>
        </w:rPr>
        <w:t xml:space="preserve"> ou</w:t>
      </w:r>
    </w:p>
    <w:p w14:paraId="7B1B7F16" w14:textId="77777777" w:rsidR="004A2F88" w:rsidRPr="00EE36DD" w:rsidRDefault="00571D8C" w:rsidP="0015769E">
      <w:pPr>
        <w:tabs>
          <w:tab w:val="left" w:pos="754"/>
        </w:tabs>
        <w:suppressAutoHyphens/>
        <w:ind w:left="754" w:right="-573" w:hanging="397"/>
        <w:rPr>
          <w:rFonts w:cs="Arial"/>
          <w:spacing w:val="-3"/>
          <w:sz w:val="24"/>
          <w:szCs w:val="24"/>
        </w:rPr>
      </w:pPr>
      <w:r>
        <w:rPr>
          <w:rFonts w:cs="Arial"/>
          <w:spacing w:val="-3"/>
          <w:sz w:val="24"/>
          <w:szCs w:val="24"/>
        </w:rPr>
        <w:t>g -</w:t>
      </w:r>
      <w:r>
        <w:rPr>
          <w:rFonts w:cs="Arial"/>
          <w:spacing w:val="-3"/>
          <w:sz w:val="24"/>
          <w:szCs w:val="24"/>
        </w:rPr>
        <w:tab/>
      </w:r>
      <w:r w:rsidR="00AE0EDC" w:rsidRPr="00AE0EDC">
        <w:rPr>
          <w:rFonts w:cs="Arial"/>
          <w:spacing w:val="-3"/>
          <w:sz w:val="24"/>
          <w:szCs w:val="24"/>
        </w:rPr>
        <w:t>que leur communication a été imposée par</w:t>
      </w:r>
      <w:r w:rsidR="00AE0EDC">
        <w:rPr>
          <w:rFonts w:cs="Arial"/>
          <w:spacing w:val="-3"/>
          <w:sz w:val="24"/>
          <w:szCs w:val="24"/>
        </w:rPr>
        <w:t xml:space="preserve"> une</w:t>
      </w:r>
      <w:r w:rsidR="00AE0EDC" w:rsidRPr="00AE0EDC">
        <w:rPr>
          <w:rFonts w:cs="Arial"/>
          <w:spacing w:val="-3"/>
          <w:sz w:val="24"/>
          <w:szCs w:val="24"/>
        </w:rPr>
        <w:t xml:space="preserve"> </w:t>
      </w:r>
      <w:r w:rsidRPr="00571D8C">
        <w:rPr>
          <w:rFonts w:cs="Arial"/>
          <w:spacing w:val="-3"/>
          <w:sz w:val="24"/>
          <w:szCs w:val="24"/>
        </w:rPr>
        <w:t xml:space="preserve">disposition légale ou réglementaire, </w:t>
      </w:r>
      <w:r w:rsidR="00AE0EDC">
        <w:rPr>
          <w:rFonts w:cs="Arial"/>
          <w:spacing w:val="-3"/>
          <w:sz w:val="24"/>
          <w:szCs w:val="24"/>
        </w:rPr>
        <w:t xml:space="preserve">ou suite </w:t>
      </w:r>
      <w:r w:rsidRPr="00571D8C">
        <w:rPr>
          <w:rFonts w:cs="Arial"/>
          <w:spacing w:val="-3"/>
          <w:sz w:val="24"/>
          <w:szCs w:val="24"/>
        </w:rPr>
        <w:t xml:space="preserve">à une procédure judiciaire ou administrative ou à une décision de justice. Dans ce cas, la Partie </w:t>
      </w:r>
      <w:r>
        <w:rPr>
          <w:rFonts w:cs="Arial"/>
          <w:spacing w:val="-3"/>
          <w:sz w:val="24"/>
          <w:szCs w:val="24"/>
        </w:rPr>
        <w:t>Réceptrice</w:t>
      </w:r>
      <w:r w:rsidRPr="00571D8C">
        <w:rPr>
          <w:rFonts w:cs="Arial"/>
          <w:spacing w:val="-3"/>
          <w:sz w:val="24"/>
          <w:szCs w:val="24"/>
        </w:rPr>
        <w:t xml:space="preserve"> s’engage à en informer </w:t>
      </w:r>
      <w:r>
        <w:rPr>
          <w:rFonts w:cs="Arial"/>
          <w:spacing w:val="-3"/>
          <w:sz w:val="24"/>
          <w:szCs w:val="24"/>
        </w:rPr>
        <w:t>la Partie Informatrice</w:t>
      </w:r>
      <w:r w:rsidRPr="00571D8C">
        <w:rPr>
          <w:rFonts w:cs="Arial"/>
          <w:spacing w:val="-3"/>
          <w:sz w:val="24"/>
          <w:szCs w:val="24"/>
        </w:rPr>
        <w:t xml:space="preserve"> par écrit préalablement à la communication de l’</w:t>
      </w:r>
      <w:r>
        <w:rPr>
          <w:rFonts w:cs="Arial"/>
          <w:b/>
          <w:spacing w:val="-3"/>
          <w:sz w:val="24"/>
          <w:szCs w:val="24"/>
        </w:rPr>
        <w:t xml:space="preserve">Information </w:t>
      </w:r>
      <w:r w:rsidRPr="00EE36DD">
        <w:rPr>
          <w:rFonts w:cs="Arial"/>
          <w:b/>
          <w:spacing w:val="-3"/>
          <w:sz w:val="24"/>
          <w:szCs w:val="24"/>
        </w:rPr>
        <w:t>Confidentielle</w:t>
      </w:r>
      <w:r w:rsidRPr="00571D8C">
        <w:rPr>
          <w:rFonts w:cs="Arial"/>
          <w:spacing w:val="-3"/>
          <w:sz w:val="24"/>
          <w:szCs w:val="24"/>
        </w:rPr>
        <w:t xml:space="preserve"> et à limiter la communication de l’</w:t>
      </w:r>
      <w:r>
        <w:rPr>
          <w:rFonts w:cs="Arial"/>
          <w:b/>
          <w:spacing w:val="-3"/>
          <w:sz w:val="24"/>
          <w:szCs w:val="24"/>
        </w:rPr>
        <w:t>Information</w:t>
      </w:r>
      <w:r w:rsidRPr="00EE36DD">
        <w:rPr>
          <w:rFonts w:cs="Arial"/>
          <w:b/>
          <w:spacing w:val="-3"/>
          <w:sz w:val="24"/>
          <w:szCs w:val="24"/>
        </w:rPr>
        <w:t xml:space="preserve"> Confidentielle</w:t>
      </w:r>
      <w:r w:rsidRPr="00571D8C">
        <w:rPr>
          <w:rFonts w:cs="Arial"/>
          <w:spacing w:val="-3"/>
          <w:sz w:val="24"/>
          <w:szCs w:val="24"/>
        </w:rPr>
        <w:t xml:space="preserve"> au strict nécessaire</w:t>
      </w:r>
      <w:r w:rsidR="00374DF0">
        <w:rPr>
          <w:rFonts w:cs="Arial"/>
          <w:spacing w:val="-3"/>
          <w:sz w:val="24"/>
          <w:szCs w:val="24"/>
        </w:rPr>
        <w:t>.</w:t>
      </w:r>
    </w:p>
    <w:p w14:paraId="68E764DA" w14:textId="77777777" w:rsidR="004A2F88" w:rsidRPr="00EE36DD" w:rsidRDefault="004A2F88" w:rsidP="00D77E0F">
      <w:pPr>
        <w:tabs>
          <w:tab w:val="left" w:pos="0"/>
          <w:tab w:val="left" w:pos="576"/>
          <w:tab w:val="left" w:pos="960"/>
          <w:tab w:val="left" w:pos="1344"/>
          <w:tab w:val="left" w:pos="8496"/>
          <w:tab w:val="left" w:pos="8640"/>
        </w:tabs>
        <w:suppressAutoHyphens/>
        <w:ind w:right="-570"/>
        <w:rPr>
          <w:rFonts w:cs="Arial"/>
          <w:spacing w:val="-3"/>
          <w:sz w:val="24"/>
          <w:szCs w:val="24"/>
        </w:rPr>
      </w:pPr>
    </w:p>
    <w:p w14:paraId="1014F4C3" w14:textId="77777777" w:rsidR="004A2F88" w:rsidRDefault="004A2F88" w:rsidP="00D77E0F">
      <w:pPr>
        <w:pStyle w:val="Listenumros"/>
        <w:ind w:right="-570"/>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tbl>
      <w:tblPr>
        <w:tblStyle w:val="Grilledutableau"/>
        <w:tblW w:w="9639" w:type="dxa"/>
        <w:tblInd w:w="108" w:type="dxa"/>
        <w:tblLook w:val="01E0" w:firstRow="1" w:lastRow="1" w:firstColumn="1" w:lastColumn="1" w:noHBand="0" w:noVBand="0"/>
      </w:tblPr>
      <w:tblGrid>
        <w:gridCol w:w="2977"/>
        <w:gridCol w:w="6662"/>
      </w:tblGrid>
      <w:tr w:rsidR="007109D7" w14:paraId="103A27FE" w14:textId="77777777" w:rsidTr="007569E7">
        <w:trPr>
          <w:trHeight w:val="942"/>
        </w:trPr>
        <w:tc>
          <w:tcPr>
            <w:tcW w:w="2977" w:type="dxa"/>
            <w:shd w:val="clear" w:color="auto" w:fill="auto"/>
          </w:tcPr>
          <w:p w14:paraId="56EAA57C" w14:textId="77777777" w:rsidR="007109D7" w:rsidRPr="007569E7" w:rsidRDefault="007109D7" w:rsidP="00610B70">
            <w:pPr>
              <w:suppressAutoHyphens/>
              <w:ind w:left="318" w:right="-570"/>
              <w:rPr>
                <w:rFonts w:cs="Arial"/>
                <w:b/>
                <w:spacing w:val="-3"/>
                <w:sz w:val="24"/>
                <w:szCs w:val="24"/>
              </w:rPr>
            </w:pPr>
            <w:r w:rsidRPr="007569E7">
              <w:rPr>
                <w:rFonts w:cs="Arial"/>
                <w:b/>
                <w:spacing w:val="-3"/>
                <w:sz w:val="24"/>
                <w:szCs w:val="24"/>
              </w:rPr>
              <w:t>pour l'ONERA</w:t>
            </w:r>
          </w:p>
          <w:p w14:paraId="02DB6BCE" w14:textId="77777777" w:rsidR="007109D7" w:rsidRPr="007569E7" w:rsidRDefault="007109D7" w:rsidP="00610B70">
            <w:pPr>
              <w:suppressAutoHyphens/>
              <w:ind w:left="318" w:right="-570"/>
              <w:rPr>
                <w:rFonts w:cs="Arial"/>
                <w:b/>
                <w:spacing w:val="-3"/>
                <w:sz w:val="24"/>
                <w:szCs w:val="24"/>
              </w:rPr>
            </w:pPr>
          </w:p>
        </w:tc>
        <w:tc>
          <w:tcPr>
            <w:tcW w:w="6662" w:type="dxa"/>
            <w:shd w:val="clear" w:color="auto" w:fill="auto"/>
          </w:tcPr>
          <w:p w14:paraId="36C36493" w14:textId="5DEA3363" w:rsidR="007109D7" w:rsidRPr="007569E7" w:rsidRDefault="007109D7" w:rsidP="00610B70">
            <w:pPr>
              <w:tabs>
                <w:tab w:val="left" w:pos="8496"/>
                <w:tab w:val="left" w:pos="8640"/>
              </w:tabs>
              <w:suppressAutoHyphens/>
              <w:ind w:right="-570"/>
              <w:rPr>
                <w:rFonts w:cs="Arial"/>
                <w:b/>
                <w:spacing w:val="-3"/>
                <w:sz w:val="24"/>
                <w:szCs w:val="24"/>
                <w:lang w:val="en-GB"/>
              </w:rPr>
            </w:pPr>
            <w:r w:rsidRPr="007569E7">
              <w:rPr>
                <w:rFonts w:cs="Arial"/>
                <w:b/>
                <w:spacing w:val="-3"/>
                <w:sz w:val="24"/>
                <w:szCs w:val="24"/>
                <w:lang w:val="en-GB"/>
              </w:rPr>
              <w:t>M.</w:t>
            </w:r>
            <w:r w:rsidR="007569E7" w:rsidRPr="007569E7">
              <w:rPr>
                <w:rFonts w:cs="Arial"/>
                <w:b/>
                <w:spacing w:val="-3"/>
                <w:sz w:val="24"/>
                <w:szCs w:val="24"/>
                <w:lang w:val="en-GB"/>
              </w:rPr>
              <w:t xml:space="preserve"> Tanguy HARS – tanguy.hars@</w:t>
            </w:r>
            <w:r w:rsidR="007569E7">
              <w:rPr>
                <w:rFonts w:cs="Arial"/>
                <w:b/>
                <w:spacing w:val="-3"/>
                <w:sz w:val="24"/>
                <w:szCs w:val="24"/>
                <w:lang w:val="en-GB"/>
              </w:rPr>
              <w:t>onera.fr</w:t>
            </w:r>
          </w:p>
          <w:p w14:paraId="2FE045B9" w14:textId="05DF3B06" w:rsidR="007109D7" w:rsidRDefault="007109D7" w:rsidP="00610B70">
            <w:pPr>
              <w:tabs>
                <w:tab w:val="left" w:pos="8496"/>
                <w:tab w:val="left" w:pos="8640"/>
              </w:tabs>
              <w:suppressAutoHyphens/>
              <w:ind w:right="-570"/>
              <w:rPr>
                <w:rFonts w:cs="Arial"/>
                <w:b/>
                <w:spacing w:val="-3"/>
                <w:sz w:val="24"/>
                <w:szCs w:val="24"/>
              </w:rPr>
            </w:pPr>
            <w:r w:rsidRPr="007569E7">
              <w:rPr>
                <w:rFonts w:cs="Arial"/>
                <w:b/>
                <w:spacing w:val="-3"/>
                <w:sz w:val="24"/>
                <w:szCs w:val="24"/>
              </w:rPr>
              <w:t xml:space="preserve">M. </w:t>
            </w:r>
            <w:r w:rsidR="007569E7">
              <w:rPr>
                <w:rFonts w:cs="Arial"/>
                <w:b/>
                <w:spacing w:val="-3"/>
                <w:sz w:val="24"/>
                <w:szCs w:val="24"/>
              </w:rPr>
              <w:t>Morgan FALQUET – morgan.falquet@onera.fr</w:t>
            </w:r>
          </w:p>
          <w:p w14:paraId="7FDE5A46" w14:textId="445D1943" w:rsidR="007569E7" w:rsidRPr="007569E7" w:rsidRDefault="00771652" w:rsidP="00771652">
            <w:pPr>
              <w:tabs>
                <w:tab w:val="left" w:pos="8496"/>
                <w:tab w:val="left" w:pos="8640"/>
              </w:tabs>
              <w:suppressAutoHyphens/>
              <w:ind w:right="-570"/>
              <w:rPr>
                <w:rFonts w:cs="Arial"/>
                <w:b/>
                <w:spacing w:val="-3"/>
                <w:sz w:val="24"/>
                <w:szCs w:val="24"/>
              </w:rPr>
            </w:pPr>
            <w:r>
              <w:rPr>
                <w:rFonts w:cs="Arial"/>
                <w:b/>
                <w:spacing w:val="-3"/>
                <w:sz w:val="24"/>
                <w:szCs w:val="24"/>
              </w:rPr>
              <w:t>M.</w:t>
            </w:r>
            <w:r w:rsidR="007569E7">
              <w:rPr>
                <w:rFonts w:cs="Arial"/>
                <w:b/>
                <w:spacing w:val="-3"/>
                <w:sz w:val="24"/>
                <w:szCs w:val="24"/>
              </w:rPr>
              <w:t xml:space="preserve"> </w:t>
            </w:r>
            <w:r>
              <w:rPr>
                <w:rFonts w:cs="Arial"/>
                <w:b/>
                <w:spacing w:val="-3"/>
                <w:sz w:val="24"/>
                <w:szCs w:val="24"/>
              </w:rPr>
              <w:t>Pierre-Louis</w:t>
            </w:r>
            <w:r w:rsidR="007569E7">
              <w:rPr>
                <w:rFonts w:cs="Arial"/>
                <w:b/>
                <w:spacing w:val="-3"/>
                <w:sz w:val="24"/>
                <w:szCs w:val="24"/>
              </w:rPr>
              <w:t xml:space="preserve"> </w:t>
            </w:r>
            <w:r>
              <w:rPr>
                <w:rFonts w:cs="Arial"/>
                <w:b/>
                <w:spacing w:val="-3"/>
                <w:sz w:val="24"/>
                <w:szCs w:val="24"/>
              </w:rPr>
              <w:t>CUNAT – pierre-louis.cunat</w:t>
            </w:r>
            <w:r w:rsidR="007569E7">
              <w:rPr>
                <w:rFonts w:cs="Arial"/>
                <w:b/>
                <w:spacing w:val="-3"/>
                <w:sz w:val="24"/>
                <w:szCs w:val="24"/>
              </w:rPr>
              <w:t>@onera.fr</w:t>
            </w:r>
          </w:p>
        </w:tc>
      </w:tr>
      <w:tr w:rsidR="007109D7" w14:paraId="2B0541D0" w14:textId="77777777">
        <w:trPr>
          <w:trHeight w:val="970"/>
        </w:trPr>
        <w:tc>
          <w:tcPr>
            <w:tcW w:w="2977" w:type="dxa"/>
          </w:tcPr>
          <w:p w14:paraId="221D0455" w14:textId="77777777" w:rsidR="007109D7" w:rsidRDefault="007109D7" w:rsidP="00610B70">
            <w:pPr>
              <w:suppressAutoHyphens/>
              <w:ind w:left="318" w:right="-570"/>
              <w:rPr>
                <w:rFonts w:cs="Arial"/>
                <w:b/>
                <w:spacing w:val="-3"/>
                <w:sz w:val="24"/>
                <w:szCs w:val="24"/>
                <w:highlight w:val="yellow"/>
              </w:rPr>
            </w:pPr>
            <w:r w:rsidRPr="00EE36DD">
              <w:rPr>
                <w:rFonts w:cs="Arial"/>
                <w:b/>
                <w:spacing w:val="-3"/>
                <w:sz w:val="24"/>
                <w:szCs w:val="24"/>
                <w:highlight w:val="yellow"/>
              </w:rPr>
              <w:t>pour XXX</w:t>
            </w:r>
          </w:p>
          <w:p w14:paraId="4E3BE82D" w14:textId="77777777" w:rsidR="007109D7" w:rsidRDefault="007109D7" w:rsidP="00610B70">
            <w:pPr>
              <w:suppressAutoHyphens/>
              <w:ind w:left="318" w:right="-570"/>
              <w:rPr>
                <w:rFonts w:cs="Arial"/>
                <w:b/>
                <w:spacing w:val="-3"/>
                <w:sz w:val="24"/>
                <w:szCs w:val="24"/>
              </w:rPr>
            </w:pPr>
          </w:p>
        </w:tc>
        <w:tc>
          <w:tcPr>
            <w:tcW w:w="6662" w:type="dxa"/>
          </w:tcPr>
          <w:p w14:paraId="6B46E222"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610B70">
            <w:pPr>
              <w:tabs>
                <w:tab w:val="left" w:pos="8496"/>
                <w:tab w:val="left" w:pos="8640"/>
              </w:tabs>
              <w:suppressAutoHyphens/>
              <w:ind w:right="-570"/>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259F8D03" w14:textId="77777777" w:rsidR="00B368E1" w:rsidRPr="00EE36DD" w:rsidRDefault="0061761C" w:rsidP="0075111D">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bookmarkStart w:id="1" w:name="_GoBack"/>
      <w:bookmarkEnd w:id="1"/>
    </w:p>
    <w:p w14:paraId="6D86F157" w14:textId="77777777" w:rsidR="004A2F88" w:rsidRPr="00EE36DD" w:rsidRDefault="004A2F88" w:rsidP="00D77E0F">
      <w:pPr>
        <w:pStyle w:val="Listenumros"/>
        <w:ind w:right="-570"/>
        <w:rPr>
          <w:rFonts w:cs="Arial"/>
          <w:sz w:val="24"/>
          <w:szCs w:val="24"/>
        </w:rPr>
      </w:pPr>
      <w:r w:rsidRPr="00EE36DD">
        <w:rPr>
          <w:rFonts w:cs="Arial"/>
          <w:sz w:val="24"/>
          <w:szCs w:val="24"/>
        </w:rPr>
        <w:t xml:space="preserve">En ce qui concerne les personnes autorisées à l'article </w:t>
      </w:r>
      <w:r w:rsidR="00FC2CFD">
        <w:rPr>
          <w:rFonts w:cs="Arial"/>
          <w:sz w:val="24"/>
          <w:szCs w:val="24"/>
        </w:rPr>
        <w:t>8</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570" w:hanging="958"/>
        <w:rPr>
          <w:rFonts w:cs="Arial"/>
          <w:spacing w:val="-3"/>
          <w:sz w:val="24"/>
          <w:szCs w:val="24"/>
        </w:rPr>
      </w:pPr>
    </w:p>
    <w:p w14:paraId="3F3ED04A"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3A1C76B4" w14:textId="77777777" w:rsidR="004A2F88" w:rsidRDefault="004A2F88" w:rsidP="00D77E0F">
      <w:pPr>
        <w:pStyle w:val="Listenumros"/>
        <w:ind w:right="-570"/>
        <w:rPr>
          <w:rFonts w:cs="Arial"/>
          <w:sz w:val="24"/>
          <w:szCs w:val="24"/>
        </w:rPr>
      </w:pPr>
      <w:r w:rsidRPr="00EE36DD">
        <w:rPr>
          <w:rFonts w:cs="Arial"/>
          <w:sz w:val="24"/>
          <w:szCs w:val="24"/>
        </w:rPr>
        <w:lastRenderedPageBreak/>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D77E0F">
      <w:pPr>
        <w:pStyle w:val="Listenumros"/>
        <w:numPr>
          <w:ilvl w:val="0"/>
          <w:numId w:val="0"/>
        </w:numPr>
        <w:ind w:right="-570"/>
        <w:rPr>
          <w:rFonts w:cs="Arial"/>
          <w:sz w:val="24"/>
          <w:szCs w:val="24"/>
        </w:rPr>
      </w:pPr>
    </w:p>
    <w:p w14:paraId="10A926D9" w14:textId="77777777" w:rsidR="00644065" w:rsidRDefault="00644065" w:rsidP="00D77E0F">
      <w:pPr>
        <w:pStyle w:val="Listenumros"/>
        <w:ind w:right="-570"/>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63FA">
      <w:pPr>
        <w:pStyle w:val="Paragraphedeliste"/>
        <w:rPr>
          <w:rFonts w:cs="Arial"/>
          <w:sz w:val="24"/>
          <w:szCs w:val="24"/>
        </w:rPr>
      </w:pPr>
    </w:p>
    <w:p w14:paraId="027EC1AF" w14:textId="2420F7AB" w:rsidR="00663B8A" w:rsidRDefault="00663B8A" w:rsidP="00663B8A">
      <w:pPr>
        <w:pStyle w:val="Listenumros"/>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A221AC">
      <w:pPr>
        <w:pStyle w:val="Paragraphedeliste"/>
        <w:rPr>
          <w:sz w:val="24"/>
          <w:szCs w:val="24"/>
        </w:rPr>
      </w:pPr>
    </w:p>
    <w:p w14:paraId="1FCA0EE6" w14:textId="58A071C6" w:rsidR="00A221AC" w:rsidRPr="007430A0" w:rsidRDefault="00A221AC" w:rsidP="00A221AC">
      <w:pPr>
        <w:pStyle w:val="Listenumros"/>
        <w:rPr>
          <w:sz w:val="24"/>
          <w:szCs w:val="24"/>
        </w:rPr>
      </w:pPr>
      <w:r w:rsidRPr="00A221AC">
        <w:rPr>
          <w:sz w:val="24"/>
          <w:szCs w:val="24"/>
        </w:rPr>
        <w:t>L</w:t>
      </w:r>
      <w:r>
        <w:rPr>
          <w:sz w:val="24"/>
          <w:szCs w:val="24"/>
        </w:rPr>
        <w:t>es Partie s’engagent à ce que l</w:t>
      </w:r>
      <w:r w:rsidRPr="00A221AC">
        <w:rPr>
          <w:sz w:val="24"/>
          <w:szCs w:val="24"/>
        </w:rPr>
        <w:t>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663B8A">
      <w:pPr>
        <w:pStyle w:val="Paragraphedeliste"/>
        <w:rPr>
          <w:sz w:val="24"/>
          <w:szCs w:val="24"/>
        </w:rPr>
      </w:pPr>
    </w:p>
    <w:p w14:paraId="473E3397" w14:textId="77777777" w:rsidR="00663B8A" w:rsidRPr="007430A0" w:rsidRDefault="00663B8A" w:rsidP="00663B8A">
      <w:pPr>
        <w:pStyle w:val="Listenumros"/>
        <w:numPr>
          <w:ilvl w:val="0"/>
          <w:numId w:val="0"/>
        </w:numPr>
        <w:ind w:left="360"/>
        <w:rPr>
          <w:sz w:val="24"/>
          <w:szCs w:val="24"/>
        </w:rPr>
      </w:pPr>
    </w:p>
    <w:p w14:paraId="384DF03D" w14:textId="77777777" w:rsidR="00663B8A" w:rsidRPr="007430A0" w:rsidRDefault="00663B8A" w:rsidP="00663B8A">
      <w:pPr>
        <w:pStyle w:val="Listenumros"/>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au cours de l’Accord (ensemble, la « Législation Applicable en matière de Protection des Données »). </w:t>
      </w:r>
    </w:p>
    <w:p w14:paraId="21061979" w14:textId="77777777" w:rsidR="00663B8A" w:rsidRPr="007430A0" w:rsidRDefault="00663B8A" w:rsidP="00663B8A">
      <w:pPr>
        <w:tabs>
          <w:tab w:val="num" w:pos="360"/>
        </w:tabs>
        <w:autoSpaceDE w:val="0"/>
        <w:autoSpaceDN w:val="0"/>
        <w:adjustRightInd w:val="0"/>
        <w:ind w:firstLine="426"/>
        <w:rPr>
          <w:sz w:val="24"/>
          <w:szCs w:val="24"/>
        </w:rPr>
      </w:pPr>
    </w:p>
    <w:p w14:paraId="020BEB1C" w14:textId="77777777" w:rsidR="00663B8A" w:rsidRPr="00AE5EAF" w:rsidRDefault="00663B8A" w:rsidP="00663B8A">
      <w:pPr>
        <w:tabs>
          <w:tab w:val="num" w:pos="360"/>
        </w:tabs>
        <w:autoSpaceDE w:val="0"/>
        <w:autoSpaceDN w:val="0"/>
        <w:adjustRightInd w:val="0"/>
        <w:ind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1E4754D6" w14:textId="77777777" w:rsidR="00663B8A" w:rsidRPr="00AE5EAF" w:rsidRDefault="00663B8A" w:rsidP="00663B8A">
      <w:pPr>
        <w:tabs>
          <w:tab w:val="num" w:pos="360"/>
        </w:tabs>
        <w:autoSpaceDE w:val="0"/>
        <w:autoSpaceDN w:val="0"/>
        <w:adjustRightInd w:val="0"/>
        <w:ind w:left="426"/>
        <w:rPr>
          <w:sz w:val="24"/>
          <w:szCs w:val="24"/>
        </w:rPr>
      </w:pPr>
      <w:r w:rsidRPr="00AE5EAF">
        <w:rPr>
          <w:sz w:val="24"/>
          <w:szCs w:val="24"/>
        </w:rPr>
        <w:t>(i) se communiquer mutuellement des données à ca</w:t>
      </w:r>
      <w:r>
        <w:rPr>
          <w:sz w:val="24"/>
          <w:szCs w:val="24"/>
        </w:rPr>
        <w:t xml:space="preserve">ractère personnel relatives </w:t>
      </w:r>
      <w:r w:rsidRPr="00AE5EAF">
        <w:rPr>
          <w:sz w:val="24"/>
          <w:szCs w:val="24"/>
        </w:rPr>
        <w:t>aux</w:t>
      </w:r>
      <w:r>
        <w:rPr>
          <w:sz w:val="24"/>
          <w:szCs w:val="24"/>
        </w:rPr>
        <w:t xml:space="preserve"> </w:t>
      </w:r>
      <w:r w:rsidRPr="00AE5EAF">
        <w:rPr>
          <w:sz w:val="24"/>
          <w:szCs w:val="24"/>
        </w:rPr>
        <w:t>personnes concernées uniquement dans la mesure où ces données à caractère</w:t>
      </w:r>
      <w:r>
        <w:rPr>
          <w:sz w:val="24"/>
          <w:szCs w:val="24"/>
        </w:rPr>
        <w:t xml:space="preserve"> </w:t>
      </w:r>
      <w:r w:rsidRPr="00AE5EAF">
        <w:rPr>
          <w:sz w:val="24"/>
          <w:szCs w:val="24"/>
        </w:rPr>
        <w:t>personnel ont été collectées et traitées légitimement;</w:t>
      </w:r>
    </w:p>
    <w:p w14:paraId="318E4A0C" w14:textId="77777777" w:rsidR="00663B8A" w:rsidRPr="00AE5EAF" w:rsidRDefault="00663B8A" w:rsidP="000D63FA">
      <w:pPr>
        <w:tabs>
          <w:tab w:val="num" w:pos="360"/>
        </w:tabs>
        <w:autoSpaceDE w:val="0"/>
        <w:autoSpaceDN w:val="0"/>
        <w:adjustRightInd w:val="0"/>
        <w:ind w:left="426"/>
        <w:rPr>
          <w:sz w:val="24"/>
          <w:szCs w:val="24"/>
        </w:rPr>
      </w:pPr>
      <w:r w:rsidRPr="00AE5EAF">
        <w:rPr>
          <w:sz w:val="24"/>
          <w:szCs w:val="24"/>
        </w:rPr>
        <w:t>(ii) garantir qu’elles ont dument informé les pers</w:t>
      </w:r>
      <w:r>
        <w:rPr>
          <w:sz w:val="24"/>
          <w:szCs w:val="24"/>
        </w:rPr>
        <w:t xml:space="preserve">onnes concernées conformément à </w:t>
      </w:r>
      <w:r w:rsidRPr="00AE5EAF">
        <w:rPr>
          <w:sz w:val="24"/>
          <w:szCs w:val="24"/>
        </w:rPr>
        <w:t>la Législation Applicable en matière de Protection des Données, et, lorsque cela</w:t>
      </w:r>
      <w:r w:rsidR="000E1392">
        <w:rPr>
          <w:sz w:val="24"/>
          <w:szCs w:val="24"/>
        </w:rPr>
        <w:t xml:space="preserve"> </w:t>
      </w:r>
      <w:r w:rsidRPr="00AE5EAF">
        <w:rPr>
          <w:sz w:val="24"/>
          <w:szCs w:val="24"/>
        </w:rPr>
        <w:t>est nécessaire, qu’elles ont obtenu un consentement valable des personnes</w:t>
      </w:r>
    </w:p>
    <w:p w14:paraId="3ABB7099" w14:textId="77777777" w:rsidR="00663B8A" w:rsidRPr="00BA1526" w:rsidRDefault="00663B8A" w:rsidP="00663B8A">
      <w:pPr>
        <w:tabs>
          <w:tab w:val="num" w:pos="360"/>
        </w:tabs>
        <w:autoSpaceDE w:val="0"/>
        <w:autoSpaceDN w:val="0"/>
        <w:adjustRightInd w:val="0"/>
        <w:ind w:firstLine="426"/>
        <w:rPr>
          <w:sz w:val="24"/>
          <w:szCs w:val="24"/>
        </w:rPr>
      </w:pPr>
      <w:r w:rsidRPr="00BA1526">
        <w:rPr>
          <w:sz w:val="24"/>
          <w:szCs w:val="24"/>
        </w:rPr>
        <w:lastRenderedPageBreak/>
        <w:t>concernées, notamment par rapport au traitement réalisé par les Parties aux fins</w:t>
      </w:r>
    </w:p>
    <w:p w14:paraId="43DB66F0" w14:textId="77777777" w:rsidR="00663B8A" w:rsidRPr="00AE5EAF" w:rsidRDefault="00663B8A" w:rsidP="00663B8A">
      <w:pPr>
        <w:tabs>
          <w:tab w:val="num" w:pos="360"/>
        </w:tabs>
        <w:autoSpaceDE w:val="0"/>
        <w:autoSpaceDN w:val="0"/>
        <w:adjustRightInd w:val="0"/>
        <w:ind w:firstLine="426"/>
        <w:rPr>
          <w:sz w:val="24"/>
          <w:szCs w:val="24"/>
        </w:rPr>
      </w:pPr>
      <w:r w:rsidRPr="00BA1526">
        <w:rPr>
          <w:sz w:val="24"/>
          <w:szCs w:val="24"/>
        </w:rPr>
        <w:t>d</w:t>
      </w:r>
      <w:r w:rsidRPr="007430A0">
        <w:rPr>
          <w:sz w:val="24"/>
          <w:szCs w:val="24"/>
        </w:rPr>
        <w:t>e l’</w:t>
      </w:r>
      <w:r w:rsidRPr="00AE5EAF">
        <w:rPr>
          <w:sz w:val="24"/>
          <w:szCs w:val="24"/>
        </w:rPr>
        <w:t>Accord ;</w:t>
      </w:r>
    </w:p>
    <w:p w14:paraId="5308D85B" w14:textId="77777777" w:rsidR="00663B8A" w:rsidRPr="00AE5EAF" w:rsidRDefault="00663B8A" w:rsidP="00663B8A">
      <w:pPr>
        <w:tabs>
          <w:tab w:val="num" w:pos="360"/>
        </w:tabs>
        <w:autoSpaceDE w:val="0"/>
        <w:autoSpaceDN w:val="0"/>
        <w:adjustRightInd w:val="0"/>
        <w:ind w:left="426"/>
        <w:rPr>
          <w:sz w:val="24"/>
          <w:szCs w:val="24"/>
        </w:rPr>
      </w:pPr>
      <w:r w:rsidRPr="00E41AF4">
        <w:rPr>
          <w:sz w:val="24"/>
          <w:szCs w:val="24"/>
        </w:rPr>
        <w:t xml:space="preserve"> (iii) traiter les données à caractère personnel aux seules fins strictement</w:t>
      </w:r>
      <w:r>
        <w:rPr>
          <w:sz w:val="24"/>
          <w:szCs w:val="24"/>
        </w:rPr>
        <w:t xml:space="preserve"> nécessaires </w:t>
      </w:r>
      <w:r w:rsidRPr="00E41AF4">
        <w:rPr>
          <w:sz w:val="24"/>
          <w:szCs w:val="24"/>
        </w:rPr>
        <w:t>à l’exécution d</w:t>
      </w:r>
      <w:r w:rsidRPr="007430A0">
        <w:rPr>
          <w:sz w:val="24"/>
          <w:szCs w:val="24"/>
        </w:rPr>
        <w:t>e l’</w:t>
      </w:r>
      <w:r w:rsidRPr="00AE5EAF">
        <w:rPr>
          <w:sz w:val="24"/>
          <w:szCs w:val="24"/>
        </w:rPr>
        <w:t>Accord et tel que strictement convenu par les Parties;</w:t>
      </w:r>
    </w:p>
    <w:p w14:paraId="15610CBA" w14:textId="77777777" w:rsidR="00663B8A" w:rsidRPr="00AE5EAF" w:rsidRDefault="00663B8A" w:rsidP="00663B8A">
      <w:pPr>
        <w:tabs>
          <w:tab w:val="num" w:pos="360"/>
        </w:tabs>
        <w:autoSpaceDE w:val="0"/>
        <w:autoSpaceDN w:val="0"/>
        <w:adjustRightInd w:val="0"/>
        <w:ind w:left="426"/>
        <w:rPr>
          <w:sz w:val="24"/>
          <w:szCs w:val="24"/>
        </w:rPr>
      </w:pPr>
      <w:r w:rsidRPr="00AE5EAF">
        <w:rPr>
          <w:sz w:val="24"/>
          <w:szCs w:val="24"/>
        </w:rPr>
        <w:t>(iv) partager les données à caractère personnel collectées et traitées résultant d</w:t>
      </w:r>
      <w:r w:rsidRPr="007430A0">
        <w:rPr>
          <w:sz w:val="24"/>
          <w:szCs w:val="24"/>
        </w:rPr>
        <w:t>e l’</w:t>
      </w:r>
      <w:r w:rsidRPr="00AE5EAF">
        <w:rPr>
          <w:sz w:val="24"/>
          <w:szCs w:val="24"/>
        </w:rPr>
        <w:t>Accord uniquement avec des tiers qui offriraient les mêmes garanties</w:t>
      </w:r>
    </w:p>
    <w:p w14:paraId="4732041A" w14:textId="77777777" w:rsidR="00663B8A" w:rsidRPr="00AE5EAF" w:rsidRDefault="00663B8A" w:rsidP="00663B8A">
      <w:pPr>
        <w:tabs>
          <w:tab w:val="num" w:pos="360"/>
        </w:tabs>
        <w:autoSpaceDE w:val="0"/>
        <w:autoSpaceDN w:val="0"/>
        <w:adjustRightInd w:val="0"/>
        <w:ind w:firstLine="426"/>
        <w:rPr>
          <w:sz w:val="24"/>
          <w:szCs w:val="24"/>
        </w:rPr>
      </w:pPr>
      <w:r w:rsidRPr="00AE5EAF">
        <w:rPr>
          <w:sz w:val="24"/>
          <w:szCs w:val="24"/>
        </w:rPr>
        <w:t>que celles définies aux présentes ;</w:t>
      </w:r>
    </w:p>
    <w:p w14:paraId="64D42CB0" w14:textId="77777777" w:rsidR="00663B8A" w:rsidRPr="00954F0C" w:rsidRDefault="00663B8A" w:rsidP="00663B8A">
      <w:pPr>
        <w:tabs>
          <w:tab w:val="num" w:pos="360"/>
        </w:tabs>
        <w:autoSpaceDE w:val="0"/>
        <w:autoSpaceDN w:val="0"/>
        <w:adjustRightInd w:val="0"/>
        <w:ind w:left="426"/>
        <w:rPr>
          <w:sz w:val="24"/>
          <w:szCs w:val="24"/>
        </w:rPr>
      </w:pPr>
      <w:r w:rsidRPr="00954F0C">
        <w:rPr>
          <w:sz w:val="24"/>
          <w:szCs w:val="24"/>
        </w:rPr>
        <w:t>(v) s’abstenir de transférer des données à caractère personnel avec des tiers situés</w:t>
      </w:r>
      <w:r>
        <w:rPr>
          <w:sz w:val="24"/>
          <w:szCs w:val="24"/>
        </w:rPr>
        <w:t xml:space="preserve"> </w:t>
      </w:r>
      <w:r w:rsidRPr="00954F0C">
        <w:rPr>
          <w:sz w:val="24"/>
          <w:szCs w:val="24"/>
        </w:rPr>
        <w:t>en dehors de l’Espace Economique Européen sans avoir obtenu a</w:t>
      </w:r>
      <w:r>
        <w:rPr>
          <w:sz w:val="24"/>
          <w:szCs w:val="24"/>
        </w:rPr>
        <w:t xml:space="preserve">u préalable, le </w:t>
      </w:r>
      <w:r w:rsidRPr="00954F0C">
        <w:rPr>
          <w:sz w:val="24"/>
          <w:szCs w:val="24"/>
        </w:rPr>
        <w:t>consentement de l’autre Partie ;</w:t>
      </w:r>
    </w:p>
    <w:p w14:paraId="3AC35493" w14:textId="77777777" w:rsidR="00663B8A" w:rsidRPr="00954F0C" w:rsidRDefault="00663B8A" w:rsidP="00663B8A">
      <w:pPr>
        <w:tabs>
          <w:tab w:val="num" w:pos="360"/>
        </w:tabs>
        <w:autoSpaceDE w:val="0"/>
        <w:autoSpaceDN w:val="0"/>
        <w:adjustRightInd w:val="0"/>
        <w:ind w:left="426"/>
        <w:rPr>
          <w:sz w:val="24"/>
          <w:szCs w:val="24"/>
        </w:rPr>
      </w:pPr>
      <w:r w:rsidRPr="00954F0C">
        <w:rPr>
          <w:sz w:val="24"/>
          <w:szCs w:val="24"/>
        </w:rPr>
        <w:t>(vi) mettre en oeuvre des mesures techniques et organ</w:t>
      </w:r>
      <w:r>
        <w:rPr>
          <w:sz w:val="24"/>
          <w:szCs w:val="24"/>
        </w:rPr>
        <w:t xml:space="preserve">isationnelles afin d’assurer un </w:t>
      </w:r>
      <w:r w:rsidRPr="00954F0C">
        <w:rPr>
          <w:sz w:val="24"/>
          <w:szCs w:val="24"/>
        </w:rPr>
        <w:t>niveau de protection adéquat des données à caractère personnel traitées ; et</w:t>
      </w:r>
    </w:p>
    <w:p w14:paraId="72904FCF" w14:textId="77777777" w:rsidR="00663B8A" w:rsidRPr="00954F0C" w:rsidRDefault="00663B8A" w:rsidP="00663B8A">
      <w:pPr>
        <w:tabs>
          <w:tab w:val="num" w:pos="360"/>
        </w:tabs>
        <w:autoSpaceDE w:val="0"/>
        <w:autoSpaceDN w:val="0"/>
        <w:adjustRightInd w:val="0"/>
        <w:ind w:firstLine="426"/>
        <w:rPr>
          <w:sz w:val="24"/>
          <w:szCs w:val="24"/>
        </w:rPr>
      </w:pPr>
      <w:r w:rsidRPr="00954F0C">
        <w:rPr>
          <w:sz w:val="24"/>
          <w:szCs w:val="24"/>
        </w:rPr>
        <w:t>(vii) supprimer les données à caractère personnel dès lors qu’elles ne sont plus</w:t>
      </w:r>
    </w:p>
    <w:p w14:paraId="708A83D2" w14:textId="4C5FB881" w:rsidR="00663B8A" w:rsidRPr="005833E6" w:rsidRDefault="00663B8A" w:rsidP="005833E6">
      <w:pPr>
        <w:tabs>
          <w:tab w:val="num" w:pos="360"/>
        </w:tabs>
        <w:autoSpaceDE w:val="0"/>
        <w:autoSpaceDN w:val="0"/>
        <w:adjustRightInd w:val="0"/>
        <w:ind w:firstLine="426"/>
        <w:rPr>
          <w:sz w:val="24"/>
          <w:szCs w:val="24"/>
        </w:rPr>
      </w:pPr>
      <w:r w:rsidRPr="008F11B9">
        <w:rPr>
          <w:sz w:val="24"/>
          <w:szCs w:val="24"/>
        </w:rPr>
        <w:t>nécessaires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0024CEE" w14:textId="77777777" w:rsidR="004A2F88" w:rsidRPr="00EE36DD" w:rsidRDefault="004A2F88" w:rsidP="00D77E0F">
      <w:pPr>
        <w:pStyle w:val="Listenumros"/>
        <w:ind w:right="-570"/>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570" w:hanging="1152"/>
        <w:rPr>
          <w:rFonts w:cs="Arial"/>
          <w:spacing w:val="-3"/>
          <w:sz w:val="24"/>
          <w:szCs w:val="24"/>
        </w:rPr>
      </w:pPr>
    </w:p>
    <w:p w14:paraId="0AC3730F" w14:textId="1D217761" w:rsidR="00F147E6" w:rsidRPr="001F7D0D" w:rsidRDefault="0049069A" w:rsidP="00D77E0F">
      <w:pPr>
        <w:pStyle w:val="Listenumros"/>
        <w:ind w:right="-570"/>
        <w:rPr>
          <w:rFonts w:cs="Arial"/>
          <w:i/>
          <w:sz w:val="24"/>
          <w:szCs w:val="24"/>
        </w:rPr>
      </w:pPr>
      <w:r>
        <w:rPr>
          <w:rFonts w:cs="Arial"/>
          <w:sz w:val="24"/>
          <w:szCs w:val="24"/>
        </w:rPr>
        <w:t>L’</w:t>
      </w:r>
      <w:r w:rsidR="00F147E6" w:rsidRPr="001F7D0D">
        <w:rPr>
          <w:rFonts w:cs="Arial"/>
          <w:sz w:val="24"/>
          <w:szCs w:val="24"/>
        </w:rPr>
        <w:t xml:space="preserve">Accord entrera en vigueur à </w:t>
      </w:r>
      <w:r w:rsidR="00D45738" w:rsidRPr="001F7D0D">
        <w:rPr>
          <w:rFonts w:cs="Arial"/>
          <w:sz w:val="24"/>
          <w:szCs w:val="24"/>
        </w:rPr>
        <w:t>s</w:t>
      </w:r>
      <w:r w:rsidR="00F147E6" w:rsidRPr="001F7D0D">
        <w:rPr>
          <w:rFonts w:cs="Arial"/>
          <w:sz w:val="24"/>
          <w:szCs w:val="24"/>
        </w:rPr>
        <w:t xml:space="preserve">a </w:t>
      </w:r>
      <w:r w:rsidR="001F7D0D" w:rsidRPr="001F7D0D">
        <w:rPr>
          <w:rFonts w:cs="Arial"/>
          <w:sz w:val="24"/>
          <w:szCs w:val="24"/>
        </w:rPr>
        <w:t xml:space="preserve">dernière </w:t>
      </w:r>
      <w:r w:rsidR="00F147E6" w:rsidRPr="001F7D0D">
        <w:rPr>
          <w:rFonts w:cs="Arial"/>
          <w:sz w:val="24"/>
          <w:szCs w:val="24"/>
        </w:rPr>
        <w:t xml:space="preserve">date </w:t>
      </w:r>
      <w:r w:rsidR="00BA1489" w:rsidRPr="001F7D0D">
        <w:rPr>
          <w:rFonts w:cs="Arial"/>
          <w:sz w:val="24"/>
          <w:szCs w:val="24"/>
        </w:rPr>
        <w:t>de signature par les Parties</w:t>
      </w:r>
      <w:r w:rsidR="0044122B" w:rsidRPr="00F33F6E">
        <w:rPr>
          <w:rFonts w:cs="Arial"/>
          <w:sz w:val="24"/>
          <w:szCs w:val="24"/>
        </w:rPr>
        <w:t>.</w:t>
      </w:r>
    </w:p>
    <w:p w14:paraId="0721CDA3" w14:textId="533802F5" w:rsidR="004A2F88" w:rsidRPr="00F33F6E" w:rsidRDefault="004A2F88" w:rsidP="00D77E0F">
      <w:pPr>
        <w:tabs>
          <w:tab w:val="left" w:pos="426"/>
          <w:tab w:val="left" w:pos="960"/>
          <w:tab w:val="left" w:pos="1418"/>
          <w:tab w:val="left" w:pos="4032"/>
          <w:tab w:val="left" w:pos="4608"/>
          <w:tab w:val="left" w:pos="5088"/>
          <w:tab w:val="left" w:pos="5664"/>
          <w:tab w:val="left" w:pos="6240"/>
          <w:tab w:val="left" w:pos="6816"/>
          <w:tab w:val="left" w:pos="7392"/>
          <w:tab w:val="left" w:pos="8496"/>
          <w:tab w:val="left" w:pos="8640"/>
        </w:tabs>
        <w:suppressAutoHyphens/>
        <w:ind w:left="426" w:right="-570"/>
        <w:rPr>
          <w:rFonts w:cs="Arial"/>
          <w:spacing w:val="-3"/>
          <w:sz w:val="24"/>
          <w:szCs w:val="24"/>
        </w:rPr>
      </w:pPr>
      <w:r w:rsidRPr="00EE36DD">
        <w:rPr>
          <w:rFonts w:cs="Arial"/>
          <w:spacing w:val="-3"/>
          <w:sz w:val="24"/>
          <w:szCs w:val="24"/>
        </w:rPr>
        <w:t xml:space="preserve">Sauf </w:t>
      </w:r>
      <w:r w:rsidR="00D45738" w:rsidRPr="00EE36DD">
        <w:rPr>
          <w:rFonts w:cs="Arial"/>
          <w:spacing w:val="-3"/>
          <w:sz w:val="24"/>
          <w:szCs w:val="24"/>
        </w:rPr>
        <w:t>résiliation de l’Accord dans les conditions de</w:t>
      </w:r>
      <w:r w:rsidRPr="00EE36DD">
        <w:rPr>
          <w:rFonts w:cs="Arial"/>
          <w:spacing w:val="-3"/>
          <w:sz w:val="24"/>
          <w:szCs w:val="24"/>
        </w:rPr>
        <w:t xml:space="preserve"> l'article 1</w:t>
      </w:r>
      <w:r w:rsidR="000E1392">
        <w:rPr>
          <w:rFonts w:cs="Arial"/>
          <w:spacing w:val="-3"/>
          <w:sz w:val="24"/>
          <w:szCs w:val="24"/>
        </w:rPr>
        <w:t>7</w:t>
      </w:r>
      <w:r w:rsidR="004954A5">
        <w:rPr>
          <w:rFonts w:cs="Arial"/>
          <w:spacing w:val="-3"/>
          <w:sz w:val="24"/>
          <w:szCs w:val="24"/>
        </w:rPr>
        <w:t>, l’</w:t>
      </w:r>
      <w:r w:rsidRPr="00EE36DD">
        <w:rPr>
          <w:rFonts w:cs="Arial"/>
          <w:spacing w:val="-3"/>
          <w:sz w:val="24"/>
          <w:szCs w:val="24"/>
        </w:rPr>
        <w:t xml:space="preserve">Accord restera valide pendant </w:t>
      </w:r>
      <w:r w:rsidR="007569E7" w:rsidRPr="007569E7">
        <w:rPr>
          <w:rFonts w:cs="Arial"/>
          <w:spacing w:val="-3"/>
          <w:sz w:val="24"/>
          <w:szCs w:val="24"/>
        </w:rPr>
        <w:t xml:space="preserve">sept (7) </w:t>
      </w:r>
      <w:r w:rsidRPr="00EE36DD">
        <w:rPr>
          <w:rFonts w:cs="Arial"/>
          <w:spacing w:val="-3"/>
          <w:sz w:val="24"/>
          <w:szCs w:val="24"/>
        </w:rPr>
        <w:t>ans à compter de son entrée en vigueur</w:t>
      </w:r>
      <w:r w:rsidR="00F33F6E">
        <w:rPr>
          <w:rFonts w:cs="Arial"/>
          <w:spacing w:val="-3"/>
          <w:sz w:val="24"/>
          <w:szCs w:val="24"/>
        </w:rPr>
        <w:t>.</w:t>
      </w:r>
      <w:r w:rsidR="00571D8C">
        <w:rPr>
          <w:rFonts w:cs="Arial"/>
          <w:spacing w:val="-3"/>
          <w:sz w:val="24"/>
          <w:szCs w:val="24"/>
        </w:rPr>
        <w:t xml:space="preserve"> </w:t>
      </w:r>
    </w:p>
    <w:p w14:paraId="36DA88C2" w14:textId="77777777" w:rsidR="00EE36DD" w:rsidRPr="00EE36DD" w:rsidRDefault="00EE36DD" w:rsidP="00D77E0F">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570"/>
        <w:rPr>
          <w:rFonts w:cs="Arial"/>
          <w:spacing w:val="-3"/>
          <w:sz w:val="24"/>
          <w:szCs w:val="24"/>
        </w:rPr>
      </w:pPr>
    </w:p>
    <w:p w14:paraId="78BD4A32" w14:textId="77777777" w:rsidR="00EE36DD" w:rsidRPr="00EE36DD" w:rsidRDefault="00EE36DD" w:rsidP="00D77E0F">
      <w:pPr>
        <w:pStyle w:val="Listenumros"/>
        <w:ind w:right="-570"/>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008B64F" w14:textId="77777777" w:rsidR="004A2F88" w:rsidRPr="00EE36DD" w:rsidRDefault="004A2F88" w:rsidP="00D77E0F">
      <w:pPr>
        <w:pStyle w:val="Listenumros"/>
        <w:ind w:right="-570"/>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reçues</w:t>
      </w:r>
      <w:r w:rsidR="00A33A01" w:rsidRPr="00EE36DD">
        <w:rPr>
          <w:rFonts w:cs="Arial"/>
          <w:sz w:val="24"/>
          <w:szCs w:val="24"/>
        </w:rPr>
        <w:t>;</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19E792E8"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39696AC" w14:textId="77777777" w:rsidR="004A2F88" w:rsidRPr="00EE36DD" w:rsidRDefault="0049069A" w:rsidP="00D77E0F">
      <w:pPr>
        <w:pStyle w:val="Listenumros"/>
        <w:ind w:right="-570"/>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D81B4D0" w14:textId="77777777" w:rsidR="00261C59" w:rsidRPr="00EE36DD" w:rsidRDefault="0049069A" w:rsidP="00D77E0F">
      <w:pPr>
        <w:pStyle w:val="Listenumros"/>
        <w:ind w:right="-570"/>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CB4D007" w14:textId="77777777" w:rsidR="00046135" w:rsidRDefault="00046135" w:rsidP="00D77E0F">
      <w:pPr>
        <w:pStyle w:val="Listenumros"/>
        <w:ind w:right="-570"/>
        <w:rPr>
          <w:rFonts w:cs="Arial"/>
          <w:sz w:val="24"/>
          <w:szCs w:val="24"/>
        </w:rPr>
        <w:sectPr w:rsidR="00046135" w:rsidSect="00ED3683">
          <w:headerReference w:type="default" r:id="rId9"/>
          <w:footerReference w:type="default" r:id="rId10"/>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910D32D" w14:textId="77777777" w:rsidR="00FA2BC5" w:rsidRPr="00EE36DD" w:rsidRDefault="004A2F88" w:rsidP="00D77E0F">
      <w:pPr>
        <w:pStyle w:val="Listenumros"/>
        <w:ind w:right="-570"/>
        <w:rPr>
          <w:rFonts w:cs="Arial"/>
          <w:sz w:val="24"/>
          <w:szCs w:val="24"/>
        </w:rPr>
      </w:pPr>
      <w:r w:rsidRPr="00EE36DD">
        <w:rPr>
          <w:rFonts w:cs="Arial"/>
          <w:sz w:val="24"/>
          <w:szCs w:val="24"/>
        </w:rPr>
        <w:t>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ou qu'il prévoit.</w:t>
      </w:r>
    </w:p>
    <w:p w14:paraId="25824316" w14:textId="77777777" w:rsidR="00FA2BC5" w:rsidRPr="00EE36DD" w:rsidRDefault="00FA2BC5"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570" w:hanging="1151"/>
        <w:rPr>
          <w:rFonts w:cs="Arial"/>
          <w:spacing w:val="-3"/>
          <w:sz w:val="24"/>
          <w:szCs w:val="24"/>
        </w:rPr>
      </w:pPr>
    </w:p>
    <w:p w14:paraId="11545F63" w14:textId="19705009" w:rsidR="00CA62F2" w:rsidRDefault="004A2F88" w:rsidP="000D63FA">
      <w:pPr>
        <w:pStyle w:val="Listenumros"/>
        <w:ind w:right="-570"/>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5833E6">
      <w:pPr>
        <w:pStyle w:val="Paragraphedeliste"/>
        <w:rPr>
          <w:rFonts w:cs="Arial"/>
          <w:sz w:val="24"/>
          <w:szCs w:val="24"/>
        </w:rPr>
      </w:pPr>
    </w:p>
    <w:p w14:paraId="08489CB2" w14:textId="77777777" w:rsidR="005833E6" w:rsidRDefault="005833E6" w:rsidP="005833E6">
      <w:pPr>
        <w:pStyle w:val="Listenumros"/>
      </w:pPr>
      <w: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5833E6">
      <w:pPr>
        <w:pStyle w:val="Listenumros"/>
        <w:numPr>
          <w:ilvl w:val="0"/>
          <w:numId w:val="0"/>
        </w:numPr>
        <w:ind w:left="360" w:right="-570"/>
        <w:rPr>
          <w:rFonts w:cs="Arial"/>
          <w:sz w:val="24"/>
          <w:szCs w:val="24"/>
        </w:rPr>
      </w:pPr>
    </w:p>
    <w:p w14:paraId="6CDC1BE0" w14:textId="561BE4C0" w:rsidR="00CA62F2" w:rsidRDefault="00CA62F2"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7238B1F" w14:textId="643C1E3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15F7B5E" w14:textId="04D4ABCC"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CF5B24" w14:textId="346BDDF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292E7BE2" w14:textId="2F7AA757"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F727499" w14:textId="3D6574B8"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83B94A7" w14:textId="77777777" w:rsidR="005833E6" w:rsidRPr="00EE36DD"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3264215" w14:textId="77777777" w:rsidR="004A2F88" w:rsidRPr="00EE36DD"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14BD4B94" w14:textId="77777777" w:rsidR="00261C59"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AB5561">
            <w:pPr>
              <w:keepNext/>
              <w:tabs>
                <w:tab w:val="left" w:pos="743"/>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39398895" w14:textId="0F3792FD" w:rsidR="00112E0A" w:rsidRDefault="00112E0A" w:rsidP="002E7BFD">
            <w:pPr>
              <w:tabs>
                <w:tab w:val="left" w:pos="709"/>
                <w:tab w:val="left" w:pos="6096"/>
              </w:tabs>
              <w:suppressAutoHyphens/>
              <w:ind w:left="709" w:right="-53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Magali Charil de Villanfray</w:t>
            </w:r>
          </w:p>
          <w:p w14:paraId="6F399B36" w14:textId="470CDC6C"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110C58F1"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Lieu :</w:t>
            </w:r>
          </w:p>
          <w:p w14:paraId="21BCD7A4"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Date :</w:t>
            </w:r>
          </w:p>
          <w:p w14:paraId="64A969FF"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03D0B848"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112E0A">
            <w:pPr>
              <w:tabs>
                <w:tab w:val="left" w:pos="743"/>
                <w:tab w:val="left" w:pos="5664"/>
                <w:tab w:val="left" w:pos="6240"/>
                <w:tab w:val="left" w:pos="6816"/>
                <w:tab w:val="left" w:pos="7392"/>
                <w:tab w:val="left" w:pos="8496"/>
                <w:tab w:val="left" w:pos="8640"/>
              </w:tabs>
              <w:suppressAutoHyphens/>
              <w:ind w:left="743" w:right="-570"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009B820"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FE96BDB"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Lieu :</w:t>
            </w:r>
          </w:p>
          <w:p w14:paraId="28DB8E4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Date :</w:t>
            </w:r>
          </w:p>
          <w:p w14:paraId="09EEB601"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Signature :</w:t>
            </w:r>
          </w:p>
        </w:tc>
      </w:tr>
    </w:tbl>
    <w:p w14:paraId="2C28EA23" w14:textId="77777777" w:rsidR="004A2F88" w:rsidRPr="00EE36DD" w:rsidRDefault="004A2F88"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sectPr w:rsidR="004A2F88" w:rsidRPr="00EE36DD" w:rsidSect="00ED3683">
      <w:footerReference w:type="default" r:id="rId11"/>
      <w:endnotePr>
        <w:numFmt w:val="decimal"/>
      </w:endnotePr>
      <w:type w:val="continuous"/>
      <w:pgSz w:w="11905" w:h="16837"/>
      <w:pgMar w:top="1134" w:right="1418" w:bottom="1134" w:left="1418" w:header="1134" w:footer="85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lohayon" w:date="2012-10-04T09:36:00Z" w:initials="alo">
    <w:p w14:paraId="16579492" w14:textId="77777777" w:rsidR="007109D7" w:rsidRDefault="007109D7">
      <w:pPr>
        <w:pStyle w:val="Commentaire"/>
      </w:pPr>
      <w:r>
        <w:rPr>
          <w:rStyle w:val="Marquedecommentaire"/>
        </w:rPr>
        <w:annotationRef/>
      </w:r>
      <w:r>
        <w:t>Cette durée pe</w:t>
      </w:r>
      <w:r w:rsidR="00A540E3">
        <w:t>ut être modifiée.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57949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1EB67F3C"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771652">
      <w:rPr>
        <w:rStyle w:val="Numrodepage"/>
        <w:noProof/>
        <w:sz w:val="20"/>
      </w:rPr>
      <w:t>6</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771652">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537EE0EB"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771652">
      <w:rPr>
        <w:rStyle w:val="Numrodepage"/>
        <w:noProof/>
        <w:sz w:val="20"/>
      </w:rPr>
      <w:t>7</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771652">
      <w:rPr>
        <w:rStyle w:val="Numrodepage"/>
        <w:noProof/>
        <w:sz w:val="20"/>
      </w:rPr>
      <w:t>7</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243CFA19" w:rsidR="00FB5A19" w:rsidRDefault="00D701A3">
    <w:pPr>
      <w:tabs>
        <w:tab w:val="left" w:pos="0"/>
      </w:tabs>
      <w:suppressAutoHyphens/>
      <w:jc w:val="center"/>
      <w:rPr>
        <w:rFonts w:ascii="CG Times" w:hAnsi="CG Times"/>
        <w:sz w:val="24"/>
      </w:rPr>
    </w:pPr>
    <w:r>
      <w:rPr>
        <w:rFonts w:ascii="CG Times" w:hAnsi="CG Times"/>
        <w:sz w:val="24"/>
      </w:rPr>
      <w:t>ANNEXE 7 PM</w:t>
    </w:r>
    <w:r w:rsidR="00E35EEA">
      <w:rPr>
        <w:rFonts w:ascii="CG Times" w:hAnsi="CG Times"/>
        <w:sz w:val="24"/>
      </w:rPr>
      <w:t>—2025THARS-AMO-STRUCTURE-M1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0"/>
  </w:num>
  <w:num w:numId="13">
    <w:abstractNumId w:val="8"/>
  </w:num>
  <w:num w:numId="14">
    <w:abstractNumId w:val="8"/>
  </w:num>
  <w:num w:numId="1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D53B8"/>
    <w:rsid w:val="000D63FA"/>
    <w:rsid w:val="000E1392"/>
    <w:rsid w:val="000F0CC4"/>
    <w:rsid w:val="00103628"/>
    <w:rsid w:val="00112E0A"/>
    <w:rsid w:val="00114223"/>
    <w:rsid w:val="00115154"/>
    <w:rsid w:val="0011618E"/>
    <w:rsid w:val="0012023C"/>
    <w:rsid w:val="0012130B"/>
    <w:rsid w:val="00136D47"/>
    <w:rsid w:val="00141C66"/>
    <w:rsid w:val="001524D2"/>
    <w:rsid w:val="00152901"/>
    <w:rsid w:val="0015769E"/>
    <w:rsid w:val="00180444"/>
    <w:rsid w:val="00194183"/>
    <w:rsid w:val="00197BD4"/>
    <w:rsid w:val="001A6BCA"/>
    <w:rsid w:val="001B47F9"/>
    <w:rsid w:val="001D1B21"/>
    <w:rsid w:val="001D295C"/>
    <w:rsid w:val="001D2CA2"/>
    <w:rsid w:val="001D77F9"/>
    <w:rsid w:val="001D799B"/>
    <w:rsid w:val="001F7D0D"/>
    <w:rsid w:val="002015D6"/>
    <w:rsid w:val="00207A25"/>
    <w:rsid w:val="00210BB6"/>
    <w:rsid w:val="00223D89"/>
    <w:rsid w:val="00225537"/>
    <w:rsid w:val="002300E0"/>
    <w:rsid w:val="002307C0"/>
    <w:rsid w:val="00234AEC"/>
    <w:rsid w:val="002603B4"/>
    <w:rsid w:val="00261C59"/>
    <w:rsid w:val="00271F7A"/>
    <w:rsid w:val="00285E9D"/>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60123D"/>
    <w:rsid w:val="00610B70"/>
    <w:rsid w:val="0061761C"/>
    <w:rsid w:val="00620ADD"/>
    <w:rsid w:val="00621639"/>
    <w:rsid w:val="006304FC"/>
    <w:rsid w:val="00643AFD"/>
    <w:rsid w:val="00644065"/>
    <w:rsid w:val="00663A06"/>
    <w:rsid w:val="00663B8A"/>
    <w:rsid w:val="00684637"/>
    <w:rsid w:val="0069517F"/>
    <w:rsid w:val="006B0BD9"/>
    <w:rsid w:val="006D7E65"/>
    <w:rsid w:val="00707391"/>
    <w:rsid w:val="007109D7"/>
    <w:rsid w:val="007213F5"/>
    <w:rsid w:val="007348C6"/>
    <w:rsid w:val="00743B30"/>
    <w:rsid w:val="00750801"/>
    <w:rsid w:val="0075111D"/>
    <w:rsid w:val="00751A03"/>
    <w:rsid w:val="007569E7"/>
    <w:rsid w:val="00771652"/>
    <w:rsid w:val="007878E5"/>
    <w:rsid w:val="007942FC"/>
    <w:rsid w:val="0079746D"/>
    <w:rsid w:val="007A1215"/>
    <w:rsid w:val="007C4175"/>
    <w:rsid w:val="007C59CF"/>
    <w:rsid w:val="007F3217"/>
    <w:rsid w:val="00823541"/>
    <w:rsid w:val="008358C0"/>
    <w:rsid w:val="00854F8F"/>
    <w:rsid w:val="0087190C"/>
    <w:rsid w:val="008824F7"/>
    <w:rsid w:val="00893EB1"/>
    <w:rsid w:val="00894ACF"/>
    <w:rsid w:val="0089591D"/>
    <w:rsid w:val="008A21CC"/>
    <w:rsid w:val="008A60EF"/>
    <w:rsid w:val="008C01E8"/>
    <w:rsid w:val="00900963"/>
    <w:rsid w:val="00931147"/>
    <w:rsid w:val="00936D90"/>
    <w:rsid w:val="00937509"/>
    <w:rsid w:val="0094558F"/>
    <w:rsid w:val="00953FF5"/>
    <w:rsid w:val="00965A02"/>
    <w:rsid w:val="0099571E"/>
    <w:rsid w:val="009A0E2B"/>
    <w:rsid w:val="009A1281"/>
    <w:rsid w:val="009B5DE5"/>
    <w:rsid w:val="00A00685"/>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40771"/>
    <w:rsid w:val="00C46C28"/>
    <w:rsid w:val="00C53862"/>
    <w:rsid w:val="00C6004E"/>
    <w:rsid w:val="00C620BA"/>
    <w:rsid w:val="00C628BC"/>
    <w:rsid w:val="00C774AF"/>
    <w:rsid w:val="00C92346"/>
    <w:rsid w:val="00C96845"/>
    <w:rsid w:val="00CA1EAD"/>
    <w:rsid w:val="00CA62F2"/>
    <w:rsid w:val="00CB4BD1"/>
    <w:rsid w:val="00CB7C34"/>
    <w:rsid w:val="00CD55A4"/>
    <w:rsid w:val="00CD7260"/>
    <w:rsid w:val="00CF630F"/>
    <w:rsid w:val="00D01226"/>
    <w:rsid w:val="00D10923"/>
    <w:rsid w:val="00D31604"/>
    <w:rsid w:val="00D403C4"/>
    <w:rsid w:val="00D42736"/>
    <w:rsid w:val="00D45738"/>
    <w:rsid w:val="00D5492D"/>
    <w:rsid w:val="00D701A3"/>
    <w:rsid w:val="00D7033E"/>
    <w:rsid w:val="00D71C4E"/>
    <w:rsid w:val="00D77E0F"/>
    <w:rsid w:val="00D8460F"/>
    <w:rsid w:val="00D85DA8"/>
    <w:rsid w:val="00DB33AB"/>
    <w:rsid w:val="00DC059E"/>
    <w:rsid w:val="00DD03D0"/>
    <w:rsid w:val="00DE541E"/>
    <w:rsid w:val="00DE6C06"/>
    <w:rsid w:val="00DF1679"/>
    <w:rsid w:val="00E13412"/>
    <w:rsid w:val="00E17B55"/>
    <w:rsid w:val="00E22C6C"/>
    <w:rsid w:val="00E35EEA"/>
    <w:rsid w:val="00E418B1"/>
    <w:rsid w:val="00E47576"/>
    <w:rsid w:val="00E5123B"/>
    <w:rsid w:val="00E60941"/>
    <w:rsid w:val="00E81E3F"/>
    <w:rsid w:val="00E83225"/>
    <w:rsid w:val="00EA0537"/>
    <w:rsid w:val="00EA3EC0"/>
    <w:rsid w:val="00EB0816"/>
    <w:rsid w:val="00ED3683"/>
    <w:rsid w:val="00EE36DD"/>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22</TotalTime>
  <Pages>7</Pages>
  <Words>2410</Words>
  <Characters>13812</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Morgan Falquet</cp:lastModifiedBy>
  <cp:revision>8</cp:revision>
  <cp:lastPrinted>2014-06-06T10:13:00Z</cp:lastPrinted>
  <dcterms:created xsi:type="dcterms:W3CDTF">2022-10-13T15:00:00Z</dcterms:created>
  <dcterms:modified xsi:type="dcterms:W3CDTF">2025-07-02T13:05:00Z</dcterms:modified>
</cp:coreProperties>
</file>